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CB" w:rsidRPr="000245BD" w:rsidRDefault="00E175CB">
      <w:pPr>
        <w:rPr>
          <w:rFonts w:ascii="Times New Roman" w:hAnsi="Times New Roman" w:cs="Times New Roman"/>
          <w:b/>
          <w:sz w:val="24"/>
          <w:szCs w:val="24"/>
        </w:rPr>
      </w:pPr>
      <w:r w:rsidRPr="000245BD">
        <w:rPr>
          <w:rFonts w:ascii="Times New Roman" w:hAnsi="Times New Roman" w:cs="Times New Roman"/>
          <w:b/>
          <w:sz w:val="24"/>
          <w:szCs w:val="24"/>
        </w:rPr>
        <w:t>Book Review</w:t>
      </w:r>
    </w:p>
    <w:p w:rsidR="00AA7B71" w:rsidRPr="000245BD" w:rsidRDefault="00E175CB">
      <w:pPr>
        <w:rPr>
          <w:rFonts w:ascii="Times New Roman" w:hAnsi="Times New Roman" w:cs="Times New Roman"/>
          <w:sz w:val="24"/>
          <w:szCs w:val="24"/>
        </w:rPr>
      </w:pPr>
      <w:r w:rsidRPr="000245BD">
        <w:rPr>
          <w:rFonts w:ascii="Times New Roman" w:hAnsi="Times New Roman" w:cs="Times New Roman"/>
          <w:sz w:val="24"/>
          <w:szCs w:val="24"/>
          <w:u w:val="single"/>
        </w:rPr>
        <w:t>Hunting: Philosophy for Everyone</w:t>
      </w:r>
      <w:r w:rsidR="000245BD">
        <w:rPr>
          <w:rFonts w:ascii="Times New Roman" w:hAnsi="Times New Roman" w:cs="Times New Roman"/>
          <w:sz w:val="24"/>
          <w:szCs w:val="24"/>
        </w:rPr>
        <w:t xml:space="preserve"> (In Search of the Wild Life)</w:t>
      </w:r>
      <w:r w:rsidRPr="000245BD">
        <w:rPr>
          <w:rFonts w:ascii="Times New Roman" w:hAnsi="Times New Roman" w:cs="Times New Roman"/>
          <w:sz w:val="24"/>
          <w:szCs w:val="24"/>
        </w:rPr>
        <w:t>, Nathan Kowalsky (Ed.), 2010, West Sussex, UK: Wiley-Blackwell</w:t>
      </w:r>
    </w:p>
    <w:p w:rsidR="0043786F" w:rsidRDefault="00E175CB">
      <w:pPr>
        <w:rPr>
          <w:rFonts w:ascii="Times New Roman" w:hAnsi="Times New Roman" w:cs="Times New Roman"/>
          <w:sz w:val="24"/>
          <w:szCs w:val="24"/>
        </w:rPr>
      </w:pPr>
      <w:r w:rsidRPr="000245BD">
        <w:rPr>
          <w:rFonts w:ascii="Times New Roman" w:hAnsi="Times New Roman" w:cs="Times New Roman"/>
          <w:sz w:val="24"/>
          <w:szCs w:val="24"/>
        </w:rPr>
        <w:t xml:space="preserve">After recommending the anthropological documentary </w:t>
      </w:r>
      <w:r w:rsidRPr="000245BD">
        <w:rPr>
          <w:rFonts w:ascii="Times New Roman" w:hAnsi="Times New Roman" w:cs="Times New Roman"/>
          <w:i/>
          <w:sz w:val="24"/>
          <w:szCs w:val="24"/>
        </w:rPr>
        <w:t>Inuit Odyssey</w:t>
      </w:r>
      <w:r w:rsidR="000245BD">
        <w:rPr>
          <w:rFonts w:ascii="Times New Roman" w:hAnsi="Times New Roman" w:cs="Times New Roman"/>
          <w:sz w:val="24"/>
          <w:szCs w:val="24"/>
        </w:rPr>
        <w:t>,</w:t>
      </w:r>
      <w:r w:rsidR="00BF1062">
        <w:rPr>
          <w:rFonts w:ascii="Times New Roman" w:hAnsi="Times New Roman" w:cs="Times New Roman"/>
          <w:sz w:val="24"/>
          <w:szCs w:val="24"/>
        </w:rPr>
        <w:t xml:space="preserve"> </w:t>
      </w:r>
      <w:r w:rsidR="00BF1062">
        <w:rPr>
          <w:rStyle w:val="EndnoteReference"/>
          <w:rFonts w:ascii="Times New Roman" w:hAnsi="Times New Roman" w:cs="Times New Roman"/>
          <w:sz w:val="24"/>
          <w:szCs w:val="24"/>
        </w:rPr>
        <w:endnoteReference w:id="2"/>
      </w:r>
      <w:r w:rsidRPr="000245BD">
        <w:rPr>
          <w:rFonts w:ascii="Times New Roman" w:hAnsi="Times New Roman" w:cs="Times New Roman"/>
          <w:sz w:val="24"/>
          <w:szCs w:val="24"/>
        </w:rPr>
        <w:t xml:space="preserve"> I received a handful of emails from female “ecopsychologists” in particular who objected to the stabbing of a caribou in the heart by an Inuit hunter. This one </w:t>
      </w:r>
      <w:r w:rsidR="000245BD" w:rsidRPr="000245BD">
        <w:rPr>
          <w:rFonts w:ascii="Times New Roman" w:hAnsi="Times New Roman" w:cs="Times New Roman"/>
          <w:sz w:val="24"/>
          <w:szCs w:val="24"/>
        </w:rPr>
        <w:t>scene</w:t>
      </w:r>
      <w:r w:rsidR="000245BD">
        <w:rPr>
          <w:rFonts w:ascii="Times New Roman" w:hAnsi="Times New Roman" w:cs="Times New Roman"/>
          <w:sz w:val="24"/>
          <w:szCs w:val="24"/>
        </w:rPr>
        <w:t xml:space="preserve">, graphic and honest, </w:t>
      </w:r>
      <w:r w:rsidR="00B453B7">
        <w:rPr>
          <w:rFonts w:ascii="Times New Roman" w:hAnsi="Times New Roman" w:cs="Times New Roman"/>
          <w:sz w:val="24"/>
          <w:szCs w:val="24"/>
        </w:rPr>
        <w:t>appears</w:t>
      </w:r>
      <w:r w:rsidR="000245BD">
        <w:rPr>
          <w:rFonts w:ascii="Times New Roman" w:hAnsi="Times New Roman" w:cs="Times New Roman"/>
          <w:sz w:val="24"/>
          <w:szCs w:val="24"/>
        </w:rPr>
        <w:t xml:space="preserve"> </w:t>
      </w:r>
      <w:r w:rsidR="00A52893">
        <w:rPr>
          <w:rFonts w:ascii="Times New Roman" w:hAnsi="Times New Roman" w:cs="Times New Roman"/>
          <w:sz w:val="24"/>
          <w:szCs w:val="24"/>
        </w:rPr>
        <w:t>with</w:t>
      </w:r>
      <w:r w:rsidR="000245BD">
        <w:rPr>
          <w:rFonts w:ascii="Times New Roman" w:hAnsi="Times New Roman" w:cs="Times New Roman"/>
          <w:sz w:val="24"/>
          <w:szCs w:val="24"/>
        </w:rPr>
        <w:t>in the context of a</w:t>
      </w:r>
      <w:r w:rsidR="00B26EF2">
        <w:rPr>
          <w:rFonts w:ascii="Times New Roman" w:hAnsi="Times New Roman" w:cs="Times New Roman"/>
          <w:sz w:val="24"/>
          <w:szCs w:val="24"/>
        </w:rPr>
        <w:t>n</w:t>
      </w:r>
      <w:r w:rsidR="000245BD">
        <w:rPr>
          <w:rFonts w:ascii="Times New Roman" w:hAnsi="Times New Roman" w:cs="Times New Roman"/>
          <w:sz w:val="24"/>
          <w:szCs w:val="24"/>
        </w:rPr>
        <w:t xml:space="preserve"> entire film that tells the </w:t>
      </w:r>
      <w:r w:rsidR="00FB7718">
        <w:rPr>
          <w:rFonts w:ascii="Times New Roman" w:hAnsi="Times New Roman" w:cs="Times New Roman"/>
          <w:sz w:val="24"/>
          <w:szCs w:val="24"/>
        </w:rPr>
        <w:t xml:space="preserve">fascinating and important </w:t>
      </w:r>
      <w:r w:rsidR="000245BD">
        <w:rPr>
          <w:rFonts w:ascii="Times New Roman" w:hAnsi="Times New Roman" w:cs="Times New Roman"/>
          <w:sz w:val="24"/>
          <w:szCs w:val="24"/>
        </w:rPr>
        <w:t xml:space="preserve">story of </w:t>
      </w:r>
      <w:r w:rsidR="00B26EF2">
        <w:rPr>
          <w:rFonts w:ascii="Times New Roman" w:hAnsi="Times New Roman" w:cs="Times New Roman"/>
          <w:sz w:val="24"/>
          <w:szCs w:val="24"/>
        </w:rPr>
        <w:t xml:space="preserve">the migration of a Siberian tribe, the Thule, the ancestors of the present-day Inuit. To my surprise, there were no comments about the rest of the documentary. My own reaction, in addition to feeling compassion for the slaughtered animal, was one of </w:t>
      </w:r>
      <w:r w:rsidR="00FB7718">
        <w:rPr>
          <w:rFonts w:ascii="Times New Roman" w:hAnsi="Times New Roman" w:cs="Times New Roman"/>
          <w:sz w:val="24"/>
          <w:szCs w:val="24"/>
        </w:rPr>
        <w:t>admiration</w:t>
      </w:r>
      <w:r w:rsidR="00B26EF2">
        <w:rPr>
          <w:rFonts w:ascii="Times New Roman" w:hAnsi="Times New Roman" w:cs="Times New Roman"/>
          <w:sz w:val="24"/>
          <w:szCs w:val="24"/>
        </w:rPr>
        <w:t xml:space="preserve"> and awe at the </w:t>
      </w:r>
      <w:r w:rsidR="0043786F">
        <w:rPr>
          <w:rFonts w:ascii="Times New Roman" w:hAnsi="Times New Roman" w:cs="Times New Roman"/>
          <w:sz w:val="24"/>
          <w:szCs w:val="24"/>
        </w:rPr>
        <w:t xml:space="preserve">quick and </w:t>
      </w:r>
      <w:r w:rsidR="00B26EF2">
        <w:rPr>
          <w:rFonts w:ascii="Times New Roman" w:hAnsi="Times New Roman" w:cs="Times New Roman"/>
          <w:sz w:val="24"/>
          <w:szCs w:val="24"/>
        </w:rPr>
        <w:t xml:space="preserve">expert hands who blessed and continued to prepare the butchered animal.  </w:t>
      </w:r>
    </w:p>
    <w:p w:rsidR="00C85B47" w:rsidRDefault="00B26EF2">
      <w:pPr>
        <w:rPr>
          <w:rFonts w:ascii="Times New Roman" w:hAnsi="Times New Roman" w:cs="Times New Roman"/>
          <w:sz w:val="24"/>
          <w:szCs w:val="24"/>
        </w:rPr>
      </w:pPr>
      <w:r>
        <w:rPr>
          <w:rFonts w:ascii="Times New Roman" w:hAnsi="Times New Roman" w:cs="Times New Roman"/>
          <w:sz w:val="24"/>
          <w:szCs w:val="24"/>
        </w:rPr>
        <w:t>I am sharing these different responses to the same killing act</w:t>
      </w:r>
      <w:r w:rsidR="000245BD">
        <w:rPr>
          <w:rFonts w:ascii="Times New Roman" w:hAnsi="Times New Roman" w:cs="Times New Roman"/>
          <w:sz w:val="24"/>
          <w:szCs w:val="24"/>
        </w:rPr>
        <w:t xml:space="preserve"> </w:t>
      </w:r>
      <w:r>
        <w:rPr>
          <w:rFonts w:ascii="Times New Roman" w:hAnsi="Times New Roman" w:cs="Times New Roman"/>
          <w:sz w:val="24"/>
          <w:szCs w:val="24"/>
        </w:rPr>
        <w:t>because, editorially speaking,</w:t>
      </w:r>
      <w:r w:rsidR="0043786F">
        <w:rPr>
          <w:rFonts w:ascii="Times New Roman" w:hAnsi="Times New Roman" w:cs="Times New Roman"/>
          <w:sz w:val="24"/>
          <w:szCs w:val="24"/>
        </w:rPr>
        <w:t xml:space="preserve"> in kind,</w:t>
      </w:r>
      <w:r>
        <w:rPr>
          <w:rFonts w:ascii="Times New Roman" w:hAnsi="Times New Roman" w:cs="Times New Roman"/>
          <w:sz w:val="24"/>
          <w:szCs w:val="24"/>
        </w:rPr>
        <w:t xml:space="preserve"> Nathan Kowalsky provides a forum of diverse ideas</w:t>
      </w:r>
      <w:r w:rsidR="0016164B">
        <w:rPr>
          <w:rFonts w:ascii="Times New Roman" w:hAnsi="Times New Roman" w:cs="Times New Roman"/>
          <w:sz w:val="24"/>
          <w:szCs w:val="24"/>
        </w:rPr>
        <w:t xml:space="preserve"> and voices</w:t>
      </w:r>
      <w:r>
        <w:rPr>
          <w:rFonts w:ascii="Times New Roman" w:hAnsi="Times New Roman" w:cs="Times New Roman"/>
          <w:sz w:val="24"/>
          <w:szCs w:val="24"/>
        </w:rPr>
        <w:t xml:space="preserve"> about “hunting” that ensemble, becomes the most recent attempt that I am aware of at </w:t>
      </w:r>
      <w:r w:rsidR="0043786F">
        <w:rPr>
          <w:rFonts w:ascii="Times New Roman" w:hAnsi="Times New Roman" w:cs="Times New Roman"/>
          <w:sz w:val="24"/>
          <w:szCs w:val="24"/>
        </w:rPr>
        <w:t>showcasing</w:t>
      </w:r>
      <w:r>
        <w:rPr>
          <w:rFonts w:ascii="Times New Roman" w:hAnsi="Times New Roman" w:cs="Times New Roman"/>
          <w:sz w:val="24"/>
          <w:szCs w:val="24"/>
        </w:rPr>
        <w:t xml:space="preserve"> </w:t>
      </w:r>
      <w:r w:rsidR="00AF5678">
        <w:rPr>
          <w:rFonts w:ascii="Times New Roman" w:hAnsi="Times New Roman" w:cs="Times New Roman"/>
          <w:sz w:val="24"/>
          <w:szCs w:val="24"/>
        </w:rPr>
        <w:t xml:space="preserve">serious writers on the “topic.” </w:t>
      </w:r>
      <w:r w:rsidR="0043786F">
        <w:rPr>
          <w:rFonts w:ascii="Times New Roman" w:hAnsi="Times New Roman" w:cs="Times New Roman"/>
          <w:sz w:val="24"/>
          <w:szCs w:val="24"/>
        </w:rPr>
        <w:t xml:space="preserve">Most of these essays are written with an intelligent audience in mind, although the reader need not be a philosopher. </w:t>
      </w:r>
      <w:r w:rsidR="00AF5678">
        <w:rPr>
          <w:rFonts w:ascii="Times New Roman" w:hAnsi="Times New Roman" w:cs="Times New Roman"/>
          <w:sz w:val="24"/>
          <w:szCs w:val="24"/>
        </w:rPr>
        <w:t xml:space="preserve">Because there are nineteen essays in the collection, including a fine forward by David Petersen, I decided that I could only focus my </w:t>
      </w:r>
      <w:r w:rsidR="0043786F">
        <w:rPr>
          <w:rFonts w:ascii="Times New Roman" w:hAnsi="Times New Roman" w:cs="Times New Roman"/>
          <w:sz w:val="24"/>
          <w:szCs w:val="24"/>
        </w:rPr>
        <w:t>review</w:t>
      </w:r>
      <w:r w:rsidR="00AF5678">
        <w:rPr>
          <w:rFonts w:ascii="Times New Roman" w:hAnsi="Times New Roman" w:cs="Times New Roman"/>
          <w:sz w:val="24"/>
          <w:szCs w:val="24"/>
        </w:rPr>
        <w:t xml:space="preserve"> </w:t>
      </w:r>
      <w:r w:rsidR="00F115DD">
        <w:rPr>
          <w:rFonts w:ascii="Times New Roman" w:hAnsi="Times New Roman" w:cs="Times New Roman"/>
          <w:sz w:val="24"/>
          <w:szCs w:val="24"/>
        </w:rPr>
        <w:t xml:space="preserve">on </w:t>
      </w:r>
      <w:r w:rsidR="005755C4">
        <w:rPr>
          <w:rFonts w:ascii="Times New Roman" w:hAnsi="Times New Roman" w:cs="Times New Roman"/>
          <w:sz w:val="24"/>
          <w:szCs w:val="24"/>
        </w:rPr>
        <w:t>a few of</w:t>
      </w:r>
      <w:r w:rsidR="00AF5678">
        <w:rPr>
          <w:rFonts w:ascii="Times New Roman" w:hAnsi="Times New Roman" w:cs="Times New Roman"/>
          <w:sz w:val="24"/>
          <w:szCs w:val="24"/>
        </w:rPr>
        <w:t xml:space="preserve"> these.</w:t>
      </w:r>
      <w:r w:rsidR="00F25849">
        <w:rPr>
          <w:rFonts w:ascii="Times New Roman" w:hAnsi="Times New Roman" w:cs="Times New Roman"/>
          <w:sz w:val="24"/>
          <w:szCs w:val="24"/>
        </w:rPr>
        <w:t xml:space="preserve"> </w:t>
      </w:r>
    </w:p>
    <w:p w:rsidR="005E60A4" w:rsidRDefault="00F25849">
      <w:pPr>
        <w:rPr>
          <w:rFonts w:ascii="Times New Roman" w:hAnsi="Times New Roman" w:cs="Times New Roman"/>
          <w:sz w:val="24"/>
          <w:szCs w:val="24"/>
        </w:rPr>
      </w:pPr>
      <w:r>
        <w:rPr>
          <w:rFonts w:ascii="Times New Roman" w:hAnsi="Times New Roman" w:cs="Times New Roman"/>
          <w:sz w:val="24"/>
          <w:szCs w:val="24"/>
        </w:rPr>
        <w:t>Lisa Kretz’</w:t>
      </w:r>
      <w:r w:rsidR="0043786F">
        <w:rPr>
          <w:rFonts w:ascii="Times New Roman" w:hAnsi="Times New Roman" w:cs="Times New Roman"/>
          <w:sz w:val="24"/>
          <w:szCs w:val="24"/>
        </w:rPr>
        <w:t xml:space="preserve">s essay </w:t>
      </w:r>
      <w:r w:rsidR="00F115DD">
        <w:rPr>
          <w:rFonts w:ascii="Times New Roman" w:hAnsi="Times New Roman" w:cs="Times New Roman"/>
          <w:sz w:val="24"/>
          <w:szCs w:val="24"/>
        </w:rPr>
        <w:t>“</w:t>
      </w:r>
      <w:r w:rsidR="0043786F" w:rsidRPr="00F115DD">
        <w:rPr>
          <w:rFonts w:ascii="Times New Roman" w:hAnsi="Times New Roman" w:cs="Times New Roman"/>
          <w:sz w:val="24"/>
          <w:szCs w:val="24"/>
        </w:rPr>
        <w:t>A Shot in the Dark</w:t>
      </w:r>
      <w:r w:rsidR="0043786F">
        <w:rPr>
          <w:rFonts w:ascii="Times New Roman" w:hAnsi="Times New Roman" w:cs="Times New Roman"/>
          <w:sz w:val="24"/>
          <w:szCs w:val="24"/>
        </w:rPr>
        <w:t>,</w:t>
      </w:r>
      <w:r w:rsidR="00F115DD">
        <w:rPr>
          <w:rFonts w:ascii="Times New Roman" w:hAnsi="Times New Roman" w:cs="Times New Roman"/>
          <w:sz w:val="24"/>
          <w:szCs w:val="24"/>
        </w:rPr>
        <w:t>”</w:t>
      </w:r>
      <w:r w:rsidR="0043786F">
        <w:rPr>
          <w:rFonts w:ascii="Times New Roman" w:hAnsi="Times New Roman" w:cs="Times New Roman"/>
          <w:sz w:val="24"/>
          <w:szCs w:val="24"/>
        </w:rPr>
        <w:t xml:space="preserve"> ably </w:t>
      </w:r>
      <w:r w:rsidR="000A4F43">
        <w:rPr>
          <w:rFonts w:ascii="Times New Roman" w:hAnsi="Times New Roman" w:cs="Times New Roman"/>
          <w:sz w:val="24"/>
          <w:szCs w:val="24"/>
        </w:rPr>
        <w:t xml:space="preserve">deconstructs </w:t>
      </w:r>
      <w:r w:rsidR="0043786F">
        <w:rPr>
          <w:rFonts w:ascii="Times New Roman" w:hAnsi="Times New Roman" w:cs="Times New Roman"/>
          <w:sz w:val="24"/>
          <w:szCs w:val="24"/>
        </w:rPr>
        <w:t xml:space="preserve">key problems </w:t>
      </w:r>
      <w:r w:rsidR="005755C4">
        <w:rPr>
          <w:rFonts w:ascii="Times New Roman" w:hAnsi="Times New Roman" w:cs="Times New Roman"/>
          <w:sz w:val="24"/>
          <w:szCs w:val="24"/>
        </w:rPr>
        <w:t>of</w:t>
      </w:r>
      <w:r w:rsidR="0043786F">
        <w:rPr>
          <w:rFonts w:ascii="Times New Roman" w:hAnsi="Times New Roman" w:cs="Times New Roman"/>
          <w:sz w:val="24"/>
          <w:szCs w:val="24"/>
        </w:rPr>
        <w:t xml:space="preserve"> referring to some hunting practices as “environmental.” </w:t>
      </w:r>
      <w:r w:rsidR="005755C4">
        <w:rPr>
          <w:rFonts w:ascii="Times New Roman" w:hAnsi="Times New Roman" w:cs="Times New Roman"/>
          <w:sz w:val="24"/>
          <w:szCs w:val="24"/>
        </w:rPr>
        <w:t xml:space="preserve">For example, she deconstructs the description “natural” as applied to most modern hunting practices while accepting the value of subsistence hunters. Her arguments are for the most part convincing </w:t>
      </w:r>
      <w:r w:rsidR="005E60A4">
        <w:rPr>
          <w:rFonts w:ascii="Times New Roman" w:hAnsi="Times New Roman" w:cs="Times New Roman"/>
          <w:sz w:val="24"/>
          <w:szCs w:val="24"/>
        </w:rPr>
        <w:t xml:space="preserve">and accurate </w:t>
      </w:r>
      <w:r w:rsidR="005755C4">
        <w:rPr>
          <w:rFonts w:ascii="Times New Roman" w:hAnsi="Times New Roman" w:cs="Times New Roman"/>
          <w:sz w:val="24"/>
          <w:szCs w:val="24"/>
        </w:rPr>
        <w:t>insofar as she exposes the hypocrisy of recreational hunters.  In other parts the focus on “hunting” blinds the author to other practices that apparently are more permissible</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if not natural</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such a</w:t>
      </w:r>
      <w:r w:rsidR="008123EC">
        <w:rPr>
          <w:rFonts w:ascii="Times New Roman" w:hAnsi="Times New Roman" w:cs="Times New Roman"/>
          <w:sz w:val="24"/>
          <w:szCs w:val="24"/>
        </w:rPr>
        <w:t>s</w:t>
      </w:r>
      <w:r w:rsidR="005755C4">
        <w:rPr>
          <w:rFonts w:ascii="Times New Roman" w:hAnsi="Times New Roman" w:cs="Times New Roman"/>
          <w:sz w:val="24"/>
          <w:szCs w:val="24"/>
        </w:rPr>
        <w:t xml:space="preserve"> fishing</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which can be equally exploitative</w:t>
      </w:r>
      <w:r w:rsidR="00D52A51">
        <w:rPr>
          <w:rFonts w:ascii="Times New Roman" w:hAnsi="Times New Roman" w:cs="Times New Roman"/>
          <w:sz w:val="24"/>
          <w:szCs w:val="24"/>
        </w:rPr>
        <w:t xml:space="preserve"> and cruel</w:t>
      </w:r>
      <w:r w:rsidR="005755C4">
        <w:rPr>
          <w:rFonts w:ascii="Times New Roman" w:hAnsi="Times New Roman" w:cs="Times New Roman"/>
          <w:sz w:val="24"/>
          <w:szCs w:val="24"/>
        </w:rPr>
        <w:t xml:space="preserve">. </w:t>
      </w:r>
      <w:r w:rsidR="00C85B47">
        <w:rPr>
          <w:rFonts w:ascii="Times New Roman" w:hAnsi="Times New Roman" w:cs="Times New Roman"/>
          <w:sz w:val="24"/>
          <w:szCs w:val="24"/>
        </w:rPr>
        <w:t xml:space="preserve">The book </w:t>
      </w:r>
      <w:r w:rsidR="00DF5E09">
        <w:rPr>
          <w:rFonts w:ascii="Times New Roman" w:hAnsi="Times New Roman" w:cs="Times New Roman"/>
          <w:sz w:val="24"/>
          <w:szCs w:val="24"/>
        </w:rPr>
        <w:t xml:space="preserve">(her essay) </w:t>
      </w:r>
      <w:r w:rsidR="00C85B47">
        <w:rPr>
          <w:rFonts w:ascii="Times New Roman" w:hAnsi="Times New Roman" w:cs="Times New Roman"/>
          <w:sz w:val="24"/>
          <w:szCs w:val="24"/>
        </w:rPr>
        <w:t>is about hunting</w:t>
      </w:r>
      <w:r w:rsidR="000619F3">
        <w:rPr>
          <w:rFonts w:ascii="Times New Roman" w:hAnsi="Times New Roman" w:cs="Times New Roman"/>
          <w:sz w:val="24"/>
          <w:szCs w:val="24"/>
        </w:rPr>
        <w:t>,</w:t>
      </w:r>
      <w:r w:rsidR="00C85B47">
        <w:rPr>
          <w:rFonts w:ascii="Times New Roman" w:hAnsi="Times New Roman" w:cs="Times New Roman"/>
          <w:sz w:val="24"/>
          <w:szCs w:val="24"/>
        </w:rPr>
        <w:t xml:space="preserve"> not fishing, I understand, but by privileging one </w:t>
      </w:r>
      <w:r w:rsidR="005747E9">
        <w:rPr>
          <w:rFonts w:ascii="Times New Roman" w:hAnsi="Times New Roman" w:cs="Times New Roman"/>
          <w:sz w:val="24"/>
          <w:szCs w:val="24"/>
        </w:rPr>
        <w:t xml:space="preserve">(very similar) </w:t>
      </w:r>
      <w:r w:rsidR="00C85B47">
        <w:rPr>
          <w:rFonts w:ascii="Times New Roman" w:hAnsi="Times New Roman" w:cs="Times New Roman"/>
          <w:sz w:val="24"/>
          <w:szCs w:val="24"/>
        </w:rPr>
        <w:t xml:space="preserve">class of human activities </w:t>
      </w:r>
      <w:r w:rsidR="005747E9">
        <w:rPr>
          <w:rFonts w:ascii="Times New Roman" w:hAnsi="Times New Roman" w:cs="Times New Roman"/>
          <w:sz w:val="24"/>
          <w:szCs w:val="24"/>
        </w:rPr>
        <w:t xml:space="preserve">as being more dubious—less moral—than another, we might be </w:t>
      </w:r>
      <w:r w:rsidR="0049077B">
        <w:rPr>
          <w:rFonts w:ascii="Times New Roman" w:hAnsi="Times New Roman" w:cs="Times New Roman"/>
          <w:sz w:val="24"/>
          <w:szCs w:val="24"/>
        </w:rPr>
        <w:t>oblivious</w:t>
      </w:r>
      <w:r w:rsidR="005747E9">
        <w:rPr>
          <w:rFonts w:ascii="Times New Roman" w:hAnsi="Times New Roman" w:cs="Times New Roman"/>
          <w:sz w:val="24"/>
          <w:szCs w:val="24"/>
        </w:rPr>
        <w:t xml:space="preserve"> to the fact that most economical important fisheries are </w:t>
      </w:r>
      <w:r w:rsidR="005E60A4">
        <w:rPr>
          <w:rFonts w:ascii="Times New Roman" w:hAnsi="Times New Roman" w:cs="Times New Roman"/>
          <w:sz w:val="24"/>
          <w:szCs w:val="24"/>
        </w:rPr>
        <w:t xml:space="preserve">now </w:t>
      </w:r>
      <w:r w:rsidR="005747E9">
        <w:rPr>
          <w:rFonts w:ascii="Times New Roman" w:hAnsi="Times New Roman" w:cs="Times New Roman"/>
          <w:sz w:val="24"/>
          <w:szCs w:val="24"/>
        </w:rPr>
        <w:t>in critical decline.</w:t>
      </w:r>
      <w:r w:rsidR="002E6092">
        <w:rPr>
          <w:rFonts w:ascii="Times New Roman" w:hAnsi="Times New Roman" w:cs="Times New Roman"/>
          <w:sz w:val="24"/>
          <w:szCs w:val="24"/>
        </w:rPr>
        <w:t xml:space="preserve"> </w:t>
      </w:r>
      <w:r w:rsidR="002E6092" w:rsidRPr="00DF5E09">
        <w:rPr>
          <w:rFonts w:ascii="Times New Roman" w:hAnsi="Times New Roman" w:cs="Times New Roman"/>
          <w:sz w:val="24"/>
          <w:szCs w:val="24"/>
        </w:rPr>
        <w:t>The negative privileging is subtle and possibly unintentional as when she quotes Thoreau’s opinion (p. 37)</w:t>
      </w:r>
      <w:r w:rsidR="007A1572" w:rsidRPr="00DF5E09">
        <w:rPr>
          <w:rFonts w:ascii="Times New Roman" w:hAnsi="Times New Roman" w:cs="Times New Roman"/>
          <w:sz w:val="24"/>
          <w:szCs w:val="24"/>
        </w:rPr>
        <w:t xml:space="preserve"> </w:t>
      </w:r>
      <w:r w:rsidR="002E6092" w:rsidRPr="00DF5E09">
        <w:rPr>
          <w:rFonts w:ascii="Times New Roman" w:hAnsi="Times New Roman" w:cs="Times New Roman"/>
          <w:sz w:val="24"/>
          <w:szCs w:val="24"/>
        </w:rPr>
        <w:t>that a perhaps more refined ‘man of nature’, would eventually grow out of both hunting and fishing. Fishing is never mentioned on par with hunting for the rest of the essay.</w:t>
      </w:r>
      <w:r w:rsidR="007D5E2D">
        <w:rPr>
          <w:rFonts w:ascii="Times New Roman" w:hAnsi="Times New Roman" w:cs="Times New Roman"/>
          <w:sz w:val="24"/>
          <w:szCs w:val="24"/>
        </w:rPr>
        <w:t xml:space="preserve"> In some cases, hunting and fishing blend as in the killing of cetaceans and pinnipeds. </w:t>
      </w:r>
      <w:r w:rsidR="00DF5E09">
        <w:rPr>
          <w:rFonts w:ascii="Times New Roman" w:hAnsi="Times New Roman" w:cs="Times New Roman"/>
          <w:sz w:val="24"/>
          <w:szCs w:val="24"/>
        </w:rPr>
        <w:t xml:space="preserve"> </w:t>
      </w:r>
      <w:r w:rsidR="005747E9">
        <w:rPr>
          <w:rFonts w:ascii="Times New Roman" w:hAnsi="Times New Roman" w:cs="Times New Roman"/>
          <w:sz w:val="24"/>
          <w:szCs w:val="24"/>
        </w:rPr>
        <w:t xml:space="preserve"> </w:t>
      </w:r>
    </w:p>
    <w:p w:rsidR="004C2D92" w:rsidRPr="00DF5E09" w:rsidRDefault="00402FE3">
      <w:pPr>
        <w:rPr>
          <w:rFonts w:ascii="Times New Roman" w:hAnsi="Times New Roman" w:cs="Times New Roman"/>
          <w:sz w:val="24"/>
          <w:szCs w:val="24"/>
        </w:rPr>
      </w:pPr>
      <w:r>
        <w:rPr>
          <w:rFonts w:ascii="Times New Roman" w:hAnsi="Times New Roman" w:cs="Times New Roman"/>
          <w:sz w:val="24"/>
          <w:szCs w:val="24"/>
        </w:rPr>
        <w:t xml:space="preserve">As an alternative to hunting, and as a way to “renew awareness of our…relationship to nature,” </w:t>
      </w:r>
      <w:r w:rsidR="005E60A4">
        <w:rPr>
          <w:rFonts w:ascii="Times New Roman" w:hAnsi="Times New Roman" w:cs="Times New Roman"/>
          <w:sz w:val="24"/>
          <w:szCs w:val="24"/>
        </w:rPr>
        <w:t xml:space="preserve">Kretz </w:t>
      </w:r>
      <w:r>
        <w:rPr>
          <w:rFonts w:ascii="Times New Roman" w:hAnsi="Times New Roman" w:cs="Times New Roman"/>
          <w:sz w:val="24"/>
          <w:szCs w:val="24"/>
        </w:rPr>
        <w:t>proposes activities such as “hiking, backpacking, camping, photography, wildlife research…” As a counter argument, the late Paul Shepard</w:t>
      </w:r>
      <w:r w:rsidR="00BC79D1">
        <w:rPr>
          <w:rFonts w:ascii="Times New Roman" w:hAnsi="Times New Roman" w:cs="Times New Roman"/>
          <w:sz w:val="24"/>
          <w:szCs w:val="24"/>
        </w:rPr>
        <w:t xml:space="preserve"> </w:t>
      </w:r>
      <w:r w:rsidR="00BC79D1">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r w:rsidR="00A06687">
        <w:rPr>
          <w:rFonts w:ascii="Times New Roman" w:hAnsi="Times New Roman" w:cs="Times New Roman"/>
          <w:sz w:val="24"/>
          <w:szCs w:val="24"/>
        </w:rPr>
        <w:t xml:space="preserve">(1995, 1998) </w:t>
      </w:r>
      <w:r>
        <w:rPr>
          <w:rFonts w:ascii="Times New Roman" w:hAnsi="Times New Roman" w:cs="Times New Roman"/>
          <w:sz w:val="24"/>
          <w:szCs w:val="24"/>
        </w:rPr>
        <w:t xml:space="preserve">would </w:t>
      </w:r>
      <w:r w:rsidR="00C96036">
        <w:rPr>
          <w:rFonts w:ascii="Times New Roman" w:hAnsi="Times New Roman" w:cs="Times New Roman"/>
          <w:sz w:val="24"/>
          <w:szCs w:val="24"/>
        </w:rPr>
        <w:t xml:space="preserve">have </w:t>
      </w:r>
      <w:r>
        <w:rPr>
          <w:rFonts w:ascii="Times New Roman" w:hAnsi="Times New Roman" w:cs="Times New Roman"/>
          <w:sz w:val="24"/>
          <w:szCs w:val="24"/>
        </w:rPr>
        <w:t>ask</w:t>
      </w:r>
      <w:r w:rsidR="00C96036">
        <w:rPr>
          <w:rFonts w:ascii="Times New Roman" w:hAnsi="Times New Roman" w:cs="Times New Roman"/>
          <w:sz w:val="24"/>
          <w:szCs w:val="24"/>
        </w:rPr>
        <w:t>ed</w:t>
      </w:r>
      <w:r>
        <w:rPr>
          <w:rFonts w:ascii="Times New Roman" w:hAnsi="Times New Roman" w:cs="Times New Roman"/>
          <w:sz w:val="24"/>
          <w:szCs w:val="24"/>
        </w:rPr>
        <w:t xml:space="preserve"> if any of these activities have the potential of teaching us the inner parts of life, the way the caribou, when dismembered, does. None of these activities are an apt substitute in Shepard’s mind, to a potential metaphor and final identification with life, limb by limb.</w:t>
      </w:r>
      <w:r w:rsidR="00C85B47">
        <w:rPr>
          <w:rFonts w:ascii="Times New Roman" w:hAnsi="Times New Roman" w:cs="Times New Roman"/>
          <w:sz w:val="24"/>
          <w:szCs w:val="24"/>
        </w:rPr>
        <w:t xml:space="preserve"> </w:t>
      </w:r>
      <w:r w:rsidR="005E60A4">
        <w:rPr>
          <w:rFonts w:ascii="Times New Roman" w:hAnsi="Times New Roman" w:cs="Times New Roman"/>
          <w:sz w:val="24"/>
          <w:szCs w:val="24"/>
        </w:rPr>
        <w:t xml:space="preserve">Photography is what psychoanalyst Ernest Schachtel (1903-1975) would have referred to as an </w:t>
      </w:r>
      <w:r w:rsidR="005E60A4" w:rsidRPr="005E60A4">
        <w:rPr>
          <w:rFonts w:ascii="Times New Roman" w:hAnsi="Times New Roman" w:cs="Times New Roman"/>
          <w:i/>
          <w:sz w:val="24"/>
          <w:szCs w:val="24"/>
        </w:rPr>
        <w:t>allocentric</w:t>
      </w:r>
      <w:r w:rsidR="005E60A4">
        <w:rPr>
          <w:rFonts w:ascii="Times New Roman" w:hAnsi="Times New Roman" w:cs="Times New Roman"/>
          <w:sz w:val="24"/>
          <w:szCs w:val="24"/>
        </w:rPr>
        <w:t xml:space="preserve">, or </w:t>
      </w:r>
      <w:r w:rsidR="005E60A4">
        <w:rPr>
          <w:rFonts w:ascii="Times New Roman" w:hAnsi="Times New Roman" w:cs="Times New Roman"/>
          <w:sz w:val="24"/>
          <w:szCs w:val="24"/>
        </w:rPr>
        <w:lastRenderedPageBreak/>
        <w:t xml:space="preserve">distal activity (vision, hearing) as compared to </w:t>
      </w:r>
      <w:r w:rsidR="005E60A4" w:rsidRPr="005E60A4">
        <w:rPr>
          <w:rFonts w:ascii="Times New Roman" w:hAnsi="Times New Roman" w:cs="Times New Roman"/>
          <w:i/>
          <w:sz w:val="24"/>
          <w:szCs w:val="24"/>
        </w:rPr>
        <w:t>autocentric</w:t>
      </w:r>
      <w:r w:rsidR="005E60A4">
        <w:rPr>
          <w:rFonts w:ascii="Times New Roman" w:hAnsi="Times New Roman" w:cs="Times New Roman"/>
          <w:sz w:val="24"/>
          <w:szCs w:val="24"/>
        </w:rPr>
        <w:t xml:space="preserve"> or intimate-to-the-body experiences (touch, smell, taste).</w:t>
      </w:r>
      <w:r w:rsidR="00A53763">
        <w:rPr>
          <w:rStyle w:val="EndnoteReference"/>
          <w:rFonts w:ascii="Times New Roman" w:hAnsi="Times New Roman" w:cs="Times New Roman"/>
          <w:sz w:val="24"/>
          <w:szCs w:val="24"/>
        </w:rPr>
        <w:endnoteReference w:id="4"/>
      </w:r>
      <w:r w:rsidR="005E60A4">
        <w:rPr>
          <w:rFonts w:ascii="Times New Roman" w:hAnsi="Times New Roman" w:cs="Times New Roman"/>
          <w:sz w:val="24"/>
          <w:szCs w:val="24"/>
        </w:rPr>
        <w:t xml:space="preserve"> To have a complete understanding of life, both modalities require complementary functioning</w:t>
      </w:r>
      <w:r w:rsidR="009E023C">
        <w:rPr>
          <w:rFonts w:ascii="Times New Roman" w:hAnsi="Times New Roman" w:cs="Times New Roman"/>
          <w:sz w:val="24"/>
          <w:szCs w:val="24"/>
        </w:rPr>
        <w:t>—critical in human development and to our understanding of natural processes</w:t>
      </w:r>
      <w:r w:rsidR="005E60A4">
        <w:rPr>
          <w:rFonts w:ascii="Times New Roman" w:hAnsi="Times New Roman" w:cs="Times New Roman"/>
          <w:sz w:val="24"/>
          <w:szCs w:val="24"/>
        </w:rPr>
        <w:t xml:space="preserve">. </w:t>
      </w:r>
      <w:r w:rsidR="007A1572" w:rsidRPr="00DF5E09">
        <w:rPr>
          <w:rFonts w:ascii="Times New Roman" w:hAnsi="Times New Roman" w:cs="Times New Roman"/>
          <w:sz w:val="24"/>
          <w:szCs w:val="24"/>
        </w:rPr>
        <w:t>Jonathan Parker’s essay, “The Camera or the Gun,” makes this point precisely when after agreeing that wildlife photography can be</w:t>
      </w:r>
      <w:r w:rsidR="00ED6A10" w:rsidRPr="00DF5E09">
        <w:rPr>
          <w:rFonts w:ascii="Times New Roman" w:hAnsi="Times New Roman" w:cs="Times New Roman"/>
          <w:sz w:val="24"/>
          <w:szCs w:val="24"/>
        </w:rPr>
        <w:t>,</w:t>
      </w:r>
      <w:r w:rsidR="007A1572" w:rsidRPr="00DF5E09">
        <w:rPr>
          <w:rFonts w:ascii="Times New Roman" w:hAnsi="Times New Roman" w:cs="Times New Roman"/>
          <w:sz w:val="24"/>
          <w:szCs w:val="24"/>
        </w:rPr>
        <w:t xml:space="preserve"> in its own right</w:t>
      </w:r>
      <w:r w:rsidR="00ED6A10" w:rsidRPr="00DF5E09">
        <w:rPr>
          <w:rFonts w:ascii="Times New Roman" w:hAnsi="Times New Roman" w:cs="Times New Roman"/>
          <w:sz w:val="24"/>
          <w:szCs w:val="24"/>
        </w:rPr>
        <w:t>,</w:t>
      </w:r>
      <w:r w:rsidR="007A1572" w:rsidRPr="00DF5E09">
        <w:rPr>
          <w:rFonts w:ascii="Times New Roman" w:hAnsi="Times New Roman" w:cs="Times New Roman"/>
          <w:sz w:val="24"/>
          <w:szCs w:val="24"/>
        </w:rPr>
        <w:t xml:space="preserve"> a bona fide peering into nature, nevertheless, it cannot replace the complex coda (my phrase) o</w:t>
      </w:r>
      <w:r w:rsidR="00FA447D" w:rsidRPr="00DF5E09">
        <w:rPr>
          <w:rFonts w:ascii="Times New Roman" w:hAnsi="Times New Roman" w:cs="Times New Roman"/>
          <w:sz w:val="24"/>
          <w:szCs w:val="24"/>
        </w:rPr>
        <w:t xml:space="preserve">f hunting: </w:t>
      </w:r>
      <w:r w:rsidR="007A1572" w:rsidRPr="00DF5E09">
        <w:rPr>
          <w:rFonts w:ascii="Times New Roman" w:hAnsi="Times New Roman" w:cs="Times New Roman"/>
          <w:i/>
          <w:sz w:val="24"/>
          <w:szCs w:val="24"/>
        </w:rPr>
        <w:t xml:space="preserve">tracking, stalking, killing, butchering, </w:t>
      </w:r>
      <w:r w:rsidR="004C2D92" w:rsidRPr="00DF5E09">
        <w:rPr>
          <w:rFonts w:ascii="Times New Roman" w:hAnsi="Times New Roman" w:cs="Times New Roman"/>
          <w:i/>
          <w:sz w:val="24"/>
          <w:szCs w:val="24"/>
        </w:rPr>
        <w:t>and sharing the kill</w:t>
      </w:r>
      <w:r w:rsidR="004C2D92" w:rsidRPr="00DF5E09">
        <w:rPr>
          <w:rFonts w:ascii="Times New Roman" w:hAnsi="Times New Roman" w:cs="Times New Roman"/>
          <w:sz w:val="24"/>
          <w:szCs w:val="24"/>
        </w:rPr>
        <w:t>. He writes:</w:t>
      </w:r>
      <w:r w:rsidR="007A1572" w:rsidRPr="00DF5E09">
        <w:rPr>
          <w:rFonts w:ascii="Times New Roman" w:hAnsi="Times New Roman" w:cs="Times New Roman"/>
          <w:sz w:val="24"/>
          <w:szCs w:val="24"/>
        </w:rPr>
        <w:t xml:space="preserve"> </w:t>
      </w:r>
    </w:p>
    <w:p w:rsidR="004C2D92" w:rsidRDefault="007A1572" w:rsidP="004C2D92">
      <w:pPr>
        <w:ind w:left="720"/>
        <w:rPr>
          <w:rFonts w:ascii="Times New Roman" w:hAnsi="Times New Roman" w:cs="Times New Roman"/>
          <w:sz w:val="24"/>
          <w:szCs w:val="24"/>
        </w:rPr>
      </w:pPr>
      <w:r w:rsidRPr="00DF5E09">
        <w:rPr>
          <w:rFonts w:ascii="Times New Roman" w:hAnsi="Times New Roman" w:cs="Times New Roman"/>
          <w:sz w:val="24"/>
          <w:szCs w:val="24"/>
        </w:rPr>
        <w:t>The danger lies in suggesting that all the benefits of sport hunting can be found within the activ</w:t>
      </w:r>
      <w:r w:rsidR="004C2D92" w:rsidRPr="00DF5E09">
        <w:rPr>
          <w:rFonts w:ascii="Times New Roman" w:hAnsi="Times New Roman" w:cs="Times New Roman"/>
          <w:sz w:val="24"/>
          <w:szCs w:val="24"/>
        </w:rPr>
        <w:t>ity photography hunting, and thus there is no justifiable reason for the continuance of sport hunting as a practice (p.169).</w:t>
      </w:r>
      <w:r>
        <w:rPr>
          <w:rFonts w:ascii="Times New Roman" w:hAnsi="Times New Roman" w:cs="Times New Roman"/>
          <w:sz w:val="24"/>
          <w:szCs w:val="24"/>
        </w:rPr>
        <w:t xml:space="preserve"> </w:t>
      </w:r>
    </w:p>
    <w:p w:rsidR="00E175CB" w:rsidRDefault="007A1572">
      <w:pPr>
        <w:rPr>
          <w:rFonts w:ascii="Times New Roman" w:hAnsi="Times New Roman" w:cs="Times New Roman"/>
          <w:sz w:val="24"/>
          <w:szCs w:val="24"/>
        </w:rPr>
      </w:pPr>
      <w:r>
        <w:rPr>
          <w:rFonts w:ascii="Times New Roman" w:hAnsi="Times New Roman" w:cs="Times New Roman"/>
          <w:sz w:val="24"/>
          <w:szCs w:val="24"/>
        </w:rPr>
        <w:t>Finally, t</w:t>
      </w:r>
      <w:r w:rsidR="005747E9">
        <w:rPr>
          <w:rFonts w:ascii="Times New Roman" w:hAnsi="Times New Roman" w:cs="Times New Roman"/>
          <w:sz w:val="24"/>
          <w:szCs w:val="24"/>
        </w:rPr>
        <w:t xml:space="preserve">o be a wildlife researcher presupposes an intimate knowledge of the inner parts of life as well. </w:t>
      </w:r>
      <w:r w:rsidR="006B1EE9">
        <w:rPr>
          <w:rFonts w:ascii="Times New Roman" w:hAnsi="Times New Roman" w:cs="Times New Roman"/>
          <w:sz w:val="24"/>
          <w:szCs w:val="24"/>
        </w:rPr>
        <w:t>All and all, her essay remains fundamentally robust to act as a cantilever</w:t>
      </w:r>
      <w:r w:rsidR="0043786F">
        <w:rPr>
          <w:rFonts w:ascii="Times New Roman" w:hAnsi="Times New Roman" w:cs="Times New Roman"/>
          <w:sz w:val="24"/>
          <w:szCs w:val="24"/>
        </w:rPr>
        <w:t xml:space="preserve"> </w:t>
      </w:r>
      <w:r w:rsidR="006B1EE9">
        <w:rPr>
          <w:rFonts w:ascii="Times New Roman" w:hAnsi="Times New Roman" w:cs="Times New Roman"/>
          <w:sz w:val="24"/>
          <w:szCs w:val="24"/>
        </w:rPr>
        <w:t>to</w:t>
      </w:r>
      <w:r w:rsidR="00B26EF2">
        <w:rPr>
          <w:rFonts w:ascii="Times New Roman" w:hAnsi="Times New Roman" w:cs="Times New Roman"/>
          <w:sz w:val="24"/>
          <w:szCs w:val="24"/>
        </w:rPr>
        <w:t xml:space="preserve"> </w:t>
      </w:r>
      <w:r w:rsidR="001A1681">
        <w:rPr>
          <w:rFonts w:ascii="Times New Roman" w:hAnsi="Times New Roman" w:cs="Times New Roman"/>
          <w:sz w:val="24"/>
          <w:szCs w:val="24"/>
        </w:rPr>
        <w:t xml:space="preserve">the other essays that </w:t>
      </w:r>
      <w:r w:rsidR="005E60A4">
        <w:rPr>
          <w:rFonts w:ascii="Times New Roman" w:hAnsi="Times New Roman" w:cs="Times New Roman"/>
          <w:sz w:val="24"/>
          <w:szCs w:val="24"/>
        </w:rPr>
        <w:t>exalt</w:t>
      </w:r>
      <w:r w:rsidR="001A1681">
        <w:rPr>
          <w:rFonts w:ascii="Times New Roman" w:hAnsi="Times New Roman" w:cs="Times New Roman"/>
          <w:sz w:val="24"/>
          <w:szCs w:val="24"/>
        </w:rPr>
        <w:t xml:space="preserve"> the importance </w:t>
      </w:r>
      <w:r w:rsidR="00B30659">
        <w:rPr>
          <w:rFonts w:ascii="Times New Roman" w:hAnsi="Times New Roman" w:cs="Times New Roman"/>
          <w:sz w:val="24"/>
          <w:szCs w:val="24"/>
        </w:rPr>
        <w:t xml:space="preserve">if not the exigency </w:t>
      </w:r>
      <w:r w:rsidR="001A1681">
        <w:rPr>
          <w:rFonts w:ascii="Times New Roman" w:hAnsi="Times New Roman" w:cs="Times New Roman"/>
          <w:sz w:val="24"/>
          <w:szCs w:val="24"/>
        </w:rPr>
        <w:t xml:space="preserve">of hunting. </w:t>
      </w:r>
    </w:p>
    <w:p w:rsidR="00ED3926" w:rsidRDefault="008456AC">
      <w:pPr>
        <w:rPr>
          <w:rFonts w:ascii="Times New Roman" w:hAnsi="Times New Roman" w:cs="Times New Roman"/>
          <w:sz w:val="24"/>
          <w:szCs w:val="24"/>
        </w:rPr>
      </w:pPr>
      <w:r>
        <w:rPr>
          <w:rFonts w:ascii="Times New Roman" w:hAnsi="Times New Roman" w:cs="Times New Roman"/>
          <w:sz w:val="24"/>
          <w:szCs w:val="24"/>
        </w:rPr>
        <w:t xml:space="preserve">Debra Merskin’s </w:t>
      </w:r>
      <w:r w:rsidR="00F115DD">
        <w:rPr>
          <w:rFonts w:ascii="Times New Roman" w:hAnsi="Times New Roman" w:cs="Times New Roman"/>
          <w:sz w:val="24"/>
          <w:szCs w:val="24"/>
        </w:rPr>
        <w:t>essay “</w:t>
      </w:r>
      <w:r w:rsidR="009369CA">
        <w:rPr>
          <w:rFonts w:ascii="Times New Roman" w:hAnsi="Times New Roman" w:cs="Times New Roman"/>
          <w:sz w:val="24"/>
          <w:szCs w:val="24"/>
        </w:rPr>
        <w:t>The New Artemis</w:t>
      </w:r>
      <w:r w:rsidR="00DF5E09">
        <w:rPr>
          <w:rFonts w:ascii="Times New Roman" w:hAnsi="Times New Roman" w:cs="Times New Roman"/>
          <w:sz w:val="24"/>
          <w:szCs w:val="24"/>
        </w:rPr>
        <w:t>?</w:t>
      </w:r>
      <w:r w:rsidR="00F115DD">
        <w:rPr>
          <w:rFonts w:ascii="Times New Roman" w:hAnsi="Times New Roman" w:cs="Times New Roman"/>
          <w:sz w:val="24"/>
          <w:szCs w:val="24"/>
        </w:rPr>
        <w:t>,” focuses on the ancient and present-day role of wo</w:t>
      </w:r>
      <w:r w:rsidR="00E34AA2">
        <w:rPr>
          <w:rFonts w:ascii="Times New Roman" w:hAnsi="Times New Roman" w:cs="Times New Roman"/>
          <w:sz w:val="24"/>
          <w:szCs w:val="24"/>
        </w:rPr>
        <w:t>men hunters. S</w:t>
      </w:r>
      <w:r w:rsidR="00F115DD">
        <w:rPr>
          <w:rFonts w:ascii="Times New Roman" w:hAnsi="Times New Roman" w:cs="Times New Roman"/>
          <w:sz w:val="24"/>
          <w:szCs w:val="24"/>
        </w:rPr>
        <w:t xml:space="preserve">he asks the question: What attracts women to hunting? Accompanying her essay is a more complete questionnaire as part of an online research </w:t>
      </w:r>
      <w:r w:rsidR="00CE0C6E">
        <w:rPr>
          <w:rFonts w:ascii="Times New Roman" w:hAnsi="Times New Roman" w:cs="Times New Roman"/>
          <w:sz w:val="24"/>
          <w:szCs w:val="24"/>
        </w:rPr>
        <w:t xml:space="preserve">(plus a follow up) </w:t>
      </w:r>
      <w:r w:rsidR="00F115DD">
        <w:rPr>
          <w:rFonts w:ascii="Times New Roman" w:hAnsi="Times New Roman" w:cs="Times New Roman"/>
          <w:sz w:val="24"/>
          <w:szCs w:val="24"/>
        </w:rPr>
        <w:t>given to a forum of women hunters.</w:t>
      </w:r>
      <w:r w:rsidR="00141C91">
        <w:rPr>
          <w:rFonts w:ascii="Times New Roman" w:hAnsi="Times New Roman" w:cs="Times New Roman"/>
          <w:sz w:val="24"/>
          <w:szCs w:val="24"/>
        </w:rPr>
        <w:t xml:space="preserve"> Setting aside the problem of generalizing from a </w:t>
      </w:r>
      <w:r w:rsidR="00CE0C6E">
        <w:rPr>
          <w:rFonts w:ascii="Times New Roman" w:hAnsi="Times New Roman" w:cs="Times New Roman"/>
          <w:sz w:val="24"/>
          <w:szCs w:val="24"/>
        </w:rPr>
        <w:t xml:space="preserve">small and </w:t>
      </w:r>
      <w:r w:rsidR="00F115DD">
        <w:rPr>
          <w:rFonts w:ascii="Times New Roman" w:hAnsi="Times New Roman" w:cs="Times New Roman"/>
          <w:sz w:val="24"/>
          <w:szCs w:val="24"/>
        </w:rPr>
        <w:t xml:space="preserve">highly self-selected </w:t>
      </w:r>
      <w:r w:rsidR="00141C91">
        <w:rPr>
          <w:rFonts w:ascii="Times New Roman" w:hAnsi="Times New Roman" w:cs="Times New Roman"/>
          <w:sz w:val="24"/>
          <w:szCs w:val="24"/>
        </w:rPr>
        <w:t xml:space="preserve">population, nevertheless, some of the responses are worth noting. </w:t>
      </w:r>
      <w:r w:rsidR="00CE0C6E">
        <w:rPr>
          <w:rFonts w:ascii="Times New Roman" w:hAnsi="Times New Roman" w:cs="Times New Roman"/>
          <w:sz w:val="24"/>
          <w:szCs w:val="24"/>
        </w:rPr>
        <w:t>If the reader did not know what the sex of the respondent was, if the pronouns and the relationship status were blinded in order to disguise the respondents</w:t>
      </w:r>
      <w:r w:rsidR="00FF40AD">
        <w:rPr>
          <w:rFonts w:ascii="Times New Roman" w:hAnsi="Times New Roman" w:cs="Times New Roman"/>
          <w:sz w:val="24"/>
          <w:szCs w:val="24"/>
        </w:rPr>
        <w:t>’</w:t>
      </w:r>
      <w:r w:rsidR="00CE0C6E">
        <w:rPr>
          <w:rFonts w:ascii="Times New Roman" w:hAnsi="Times New Roman" w:cs="Times New Roman"/>
          <w:sz w:val="24"/>
          <w:szCs w:val="24"/>
        </w:rPr>
        <w:t xml:space="preserve">, again, sex, it would be hard to know who they were. Take the following response to </w:t>
      </w:r>
      <w:r w:rsidR="00ED3926">
        <w:rPr>
          <w:rFonts w:ascii="Times New Roman" w:hAnsi="Times New Roman" w:cs="Times New Roman"/>
          <w:sz w:val="24"/>
          <w:szCs w:val="24"/>
        </w:rPr>
        <w:t xml:space="preserve">Merskin’s </w:t>
      </w:r>
      <w:r w:rsidR="00CE0C6E">
        <w:rPr>
          <w:rFonts w:ascii="Times New Roman" w:hAnsi="Times New Roman" w:cs="Times New Roman"/>
          <w:sz w:val="24"/>
          <w:szCs w:val="24"/>
        </w:rPr>
        <w:t>question</w:t>
      </w:r>
      <w:r w:rsidR="00ED3926">
        <w:rPr>
          <w:rFonts w:ascii="Times New Roman" w:hAnsi="Times New Roman" w:cs="Times New Roman"/>
          <w:sz w:val="24"/>
          <w:szCs w:val="24"/>
        </w:rPr>
        <w:t>, “What does it feel like?” [to hunt] :</w:t>
      </w:r>
    </w:p>
    <w:p w:rsidR="00ED3926" w:rsidRDefault="00ED3926" w:rsidP="00FF40AD">
      <w:pPr>
        <w:ind w:left="720"/>
        <w:rPr>
          <w:rFonts w:ascii="Times New Roman" w:hAnsi="Times New Roman" w:cs="Times New Roman"/>
          <w:sz w:val="24"/>
          <w:szCs w:val="24"/>
        </w:rPr>
      </w:pPr>
      <w:r>
        <w:rPr>
          <w:rFonts w:ascii="Times New Roman" w:hAnsi="Times New Roman" w:cs="Times New Roman"/>
          <w:sz w:val="24"/>
          <w:szCs w:val="24"/>
        </w:rPr>
        <w:t xml:space="preserve">The feeling you get when you have spotted, targeted, and killed the animal is an un-describable. Your heart is racing in the beginning then you slow your breathing down to stay focus. </w:t>
      </w:r>
      <w:r w:rsidR="00FF40AD">
        <w:rPr>
          <w:rFonts w:ascii="Times New Roman" w:hAnsi="Times New Roman" w:cs="Times New Roman"/>
          <w:sz w:val="24"/>
          <w:szCs w:val="24"/>
        </w:rPr>
        <w:t>Keeping your eye on the target without making noise or sudden movements, and then one he is down it feels like your heart will pound out of your chest, and the excitement is racing through your veins (p. 234).</w:t>
      </w:r>
    </w:p>
    <w:p w:rsidR="00DC665C" w:rsidRDefault="00CE0C6E">
      <w:pPr>
        <w:rPr>
          <w:rFonts w:ascii="Times New Roman" w:hAnsi="Times New Roman" w:cs="Times New Roman"/>
          <w:sz w:val="24"/>
          <w:szCs w:val="24"/>
        </w:rPr>
      </w:pPr>
      <w:r>
        <w:rPr>
          <w:rFonts w:ascii="Times New Roman" w:hAnsi="Times New Roman" w:cs="Times New Roman"/>
          <w:sz w:val="24"/>
          <w:szCs w:val="24"/>
        </w:rPr>
        <w:t xml:space="preserve">This </w:t>
      </w:r>
      <w:r w:rsidR="00257963">
        <w:rPr>
          <w:rFonts w:ascii="Times New Roman" w:hAnsi="Times New Roman" w:cs="Times New Roman"/>
          <w:sz w:val="24"/>
          <w:szCs w:val="24"/>
        </w:rPr>
        <w:t xml:space="preserve">passage </w:t>
      </w:r>
      <w:r w:rsidR="00FF40AD">
        <w:rPr>
          <w:rFonts w:ascii="Times New Roman" w:hAnsi="Times New Roman" w:cs="Times New Roman"/>
          <w:sz w:val="24"/>
          <w:szCs w:val="24"/>
        </w:rPr>
        <w:t>could</w:t>
      </w:r>
      <w:r>
        <w:rPr>
          <w:rFonts w:ascii="Times New Roman" w:hAnsi="Times New Roman" w:cs="Times New Roman"/>
          <w:sz w:val="24"/>
          <w:szCs w:val="24"/>
        </w:rPr>
        <w:t xml:space="preserve"> mean, proving Kretz’s point, </w:t>
      </w:r>
      <w:r w:rsidR="000619F3">
        <w:rPr>
          <w:rFonts w:ascii="Times New Roman" w:hAnsi="Times New Roman" w:cs="Times New Roman"/>
          <w:sz w:val="24"/>
          <w:szCs w:val="24"/>
        </w:rPr>
        <w:t xml:space="preserve">that </w:t>
      </w:r>
      <w:r>
        <w:rPr>
          <w:rFonts w:ascii="Times New Roman" w:hAnsi="Times New Roman" w:cs="Times New Roman"/>
          <w:sz w:val="24"/>
          <w:szCs w:val="24"/>
        </w:rPr>
        <w:t xml:space="preserve">the excitement that comes </w:t>
      </w:r>
      <w:r w:rsidR="00D33288">
        <w:rPr>
          <w:rFonts w:ascii="Times New Roman" w:hAnsi="Times New Roman" w:cs="Times New Roman"/>
          <w:sz w:val="24"/>
          <w:szCs w:val="24"/>
        </w:rPr>
        <w:t>from</w:t>
      </w:r>
      <w:r>
        <w:rPr>
          <w:rFonts w:ascii="Times New Roman" w:hAnsi="Times New Roman" w:cs="Times New Roman"/>
          <w:sz w:val="24"/>
          <w:szCs w:val="24"/>
        </w:rPr>
        <w:t xml:space="preserve"> hunting can be orthogonal to </w:t>
      </w:r>
      <w:r w:rsidR="00FF40AD">
        <w:rPr>
          <w:rFonts w:ascii="Times New Roman" w:hAnsi="Times New Roman" w:cs="Times New Roman"/>
          <w:sz w:val="24"/>
          <w:szCs w:val="24"/>
        </w:rPr>
        <w:t>other sensations and states that makes the hunt “</w:t>
      </w:r>
      <w:r w:rsidR="009344BE">
        <w:rPr>
          <w:rFonts w:ascii="Times New Roman" w:hAnsi="Times New Roman" w:cs="Times New Roman"/>
          <w:sz w:val="24"/>
          <w:szCs w:val="24"/>
        </w:rPr>
        <w:t>good;</w:t>
      </w:r>
      <w:r w:rsidR="00FF40AD">
        <w:rPr>
          <w:rFonts w:ascii="Times New Roman" w:hAnsi="Times New Roman" w:cs="Times New Roman"/>
          <w:sz w:val="24"/>
          <w:szCs w:val="24"/>
        </w:rPr>
        <w:t xml:space="preserve">” a more noble </w:t>
      </w:r>
      <w:r w:rsidR="00257963">
        <w:rPr>
          <w:rFonts w:ascii="Times New Roman" w:hAnsi="Times New Roman" w:cs="Times New Roman"/>
          <w:sz w:val="24"/>
          <w:szCs w:val="24"/>
        </w:rPr>
        <w:t>(</w:t>
      </w:r>
      <w:r w:rsidR="00DC665C">
        <w:rPr>
          <w:rFonts w:ascii="Times New Roman" w:hAnsi="Times New Roman" w:cs="Times New Roman"/>
          <w:sz w:val="24"/>
          <w:szCs w:val="24"/>
        </w:rPr>
        <w:t xml:space="preserve">and moral) </w:t>
      </w:r>
      <w:r w:rsidR="00FF40AD">
        <w:rPr>
          <w:rFonts w:ascii="Times New Roman" w:hAnsi="Times New Roman" w:cs="Times New Roman"/>
          <w:sz w:val="24"/>
          <w:szCs w:val="24"/>
        </w:rPr>
        <w:t>enterprise. Rather than Kretz’s</w:t>
      </w:r>
      <w:r>
        <w:rPr>
          <w:rFonts w:ascii="Times New Roman" w:hAnsi="Times New Roman" w:cs="Times New Roman"/>
          <w:sz w:val="24"/>
          <w:szCs w:val="24"/>
        </w:rPr>
        <w:t xml:space="preserve"> </w:t>
      </w:r>
      <w:r w:rsidR="00FF40AD">
        <w:rPr>
          <w:rFonts w:ascii="Times New Roman" w:hAnsi="Times New Roman" w:cs="Times New Roman"/>
          <w:sz w:val="24"/>
          <w:szCs w:val="24"/>
        </w:rPr>
        <w:t xml:space="preserve">introductory description of hunting as, “…more a testament to humanity’s ability to dominate (p. 34),” </w:t>
      </w:r>
      <w:r w:rsidR="009344BE">
        <w:rPr>
          <w:rFonts w:ascii="Times New Roman" w:hAnsi="Times New Roman" w:cs="Times New Roman"/>
          <w:sz w:val="24"/>
          <w:szCs w:val="24"/>
        </w:rPr>
        <w:t xml:space="preserve">it seems that </w:t>
      </w:r>
      <w:r w:rsidR="009344BE" w:rsidRPr="00720C35">
        <w:rPr>
          <w:rFonts w:ascii="Times New Roman" w:hAnsi="Times New Roman" w:cs="Times New Roman"/>
          <w:i/>
          <w:sz w:val="24"/>
          <w:szCs w:val="24"/>
        </w:rPr>
        <w:t>thrill seeking</w:t>
      </w:r>
      <w:r w:rsidR="009344BE">
        <w:rPr>
          <w:rFonts w:ascii="Times New Roman" w:hAnsi="Times New Roman" w:cs="Times New Roman"/>
          <w:sz w:val="24"/>
          <w:szCs w:val="24"/>
        </w:rPr>
        <w:t xml:space="preserve"> is as much a part of killing</w:t>
      </w:r>
      <w:r w:rsidR="00DC665C">
        <w:rPr>
          <w:rFonts w:ascii="Times New Roman" w:hAnsi="Times New Roman" w:cs="Times New Roman"/>
          <w:sz w:val="24"/>
          <w:szCs w:val="24"/>
        </w:rPr>
        <w:t>,</w:t>
      </w:r>
      <w:r w:rsidR="009344BE">
        <w:rPr>
          <w:rFonts w:ascii="Times New Roman" w:hAnsi="Times New Roman" w:cs="Times New Roman"/>
          <w:sz w:val="24"/>
          <w:szCs w:val="24"/>
        </w:rPr>
        <w:t xml:space="preserve"> irrespective of sex.</w:t>
      </w:r>
      <w:r w:rsidR="00720C35">
        <w:rPr>
          <w:rFonts w:ascii="Times New Roman" w:hAnsi="Times New Roman" w:cs="Times New Roman"/>
          <w:sz w:val="24"/>
          <w:szCs w:val="24"/>
        </w:rPr>
        <w:t xml:space="preserve"> To take a complex life, an ecologically embedded history of life</w:t>
      </w:r>
      <w:r w:rsidR="00BA4F25">
        <w:rPr>
          <w:rFonts w:ascii="Times New Roman" w:hAnsi="Times New Roman" w:cs="Times New Roman"/>
          <w:sz w:val="24"/>
          <w:szCs w:val="24"/>
        </w:rPr>
        <w:t xml:space="preserve"> at that</w:t>
      </w:r>
      <w:r w:rsidR="00720C35">
        <w:rPr>
          <w:rFonts w:ascii="Times New Roman" w:hAnsi="Times New Roman" w:cs="Times New Roman"/>
          <w:sz w:val="24"/>
          <w:szCs w:val="24"/>
        </w:rPr>
        <w:t xml:space="preserve">, the life of an athlete non-human animal simply for this thrill </w:t>
      </w:r>
      <w:r w:rsidR="00BA4F25">
        <w:rPr>
          <w:rFonts w:ascii="Times New Roman" w:hAnsi="Times New Roman" w:cs="Times New Roman"/>
          <w:sz w:val="24"/>
          <w:szCs w:val="24"/>
        </w:rPr>
        <w:t xml:space="preserve">seeking experience </w:t>
      </w:r>
      <w:r w:rsidR="00720C35">
        <w:rPr>
          <w:rFonts w:ascii="Times New Roman" w:hAnsi="Times New Roman" w:cs="Times New Roman"/>
          <w:sz w:val="24"/>
          <w:szCs w:val="24"/>
        </w:rPr>
        <w:t>seems very wrong no matter who does the deed.</w:t>
      </w:r>
    </w:p>
    <w:p w:rsidR="00AC1C75" w:rsidRDefault="00DC665C">
      <w:pPr>
        <w:rPr>
          <w:rFonts w:ascii="Times New Roman" w:hAnsi="Times New Roman" w:cs="Times New Roman"/>
          <w:sz w:val="24"/>
          <w:szCs w:val="24"/>
        </w:rPr>
      </w:pPr>
      <w:r>
        <w:rPr>
          <w:rFonts w:ascii="Times New Roman" w:hAnsi="Times New Roman" w:cs="Times New Roman"/>
          <w:sz w:val="24"/>
          <w:szCs w:val="24"/>
        </w:rPr>
        <w:t>A different but equally necessary perspective is Valerius Geist’s</w:t>
      </w:r>
      <w:r w:rsidR="00FF40AD">
        <w:rPr>
          <w:rFonts w:ascii="Times New Roman" w:hAnsi="Times New Roman" w:cs="Times New Roman"/>
          <w:sz w:val="24"/>
          <w:szCs w:val="24"/>
        </w:rPr>
        <w:t xml:space="preserve"> </w:t>
      </w:r>
      <w:r>
        <w:rPr>
          <w:rFonts w:ascii="Times New Roman" w:hAnsi="Times New Roman" w:cs="Times New Roman"/>
          <w:sz w:val="24"/>
          <w:szCs w:val="24"/>
        </w:rPr>
        <w:t xml:space="preserve">“The Carnivorous Herbivore.” Geist summarizes evolutionary evidence that points to our complex alimentary needs, </w:t>
      </w:r>
      <w:r w:rsidR="00A97319">
        <w:rPr>
          <w:rFonts w:ascii="Times New Roman" w:hAnsi="Times New Roman" w:cs="Times New Roman"/>
          <w:sz w:val="24"/>
          <w:szCs w:val="24"/>
        </w:rPr>
        <w:t xml:space="preserve">which included long periods of time during which we hunted and ate meat—preyed and were preyed upon. If the </w:t>
      </w:r>
      <w:r w:rsidR="00DC57F3">
        <w:rPr>
          <w:rFonts w:ascii="Times New Roman" w:hAnsi="Times New Roman" w:cs="Times New Roman"/>
          <w:sz w:val="24"/>
          <w:szCs w:val="24"/>
        </w:rPr>
        <w:t xml:space="preserve">scientific </w:t>
      </w:r>
      <w:r w:rsidR="00A97319">
        <w:rPr>
          <w:rFonts w:ascii="Times New Roman" w:hAnsi="Times New Roman" w:cs="Times New Roman"/>
          <w:sz w:val="24"/>
          <w:szCs w:val="24"/>
        </w:rPr>
        <w:t xml:space="preserve">evidence he cites is sound, then his extension of these practices and their </w:t>
      </w:r>
      <w:r w:rsidR="00A97319">
        <w:rPr>
          <w:rFonts w:ascii="Times New Roman" w:hAnsi="Times New Roman" w:cs="Times New Roman"/>
          <w:sz w:val="24"/>
          <w:szCs w:val="24"/>
        </w:rPr>
        <w:lastRenderedPageBreak/>
        <w:t>impact to human cognition and culture make our “original sin” an inescapable fact. Surely, we can on moral grounds switch to vegetarianism (I also recommend reading T. R. Kover’s, “</w:t>
      </w:r>
      <w:r w:rsidR="0093535F" w:rsidRPr="0093535F">
        <w:rPr>
          <w:rFonts w:ascii="Times New Roman" w:hAnsi="Times New Roman" w:cs="Times New Roman"/>
          <w:bCs/>
          <w:color w:val="000000"/>
          <w:sz w:val="24"/>
          <w:szCs w:val="24"/>
        </w:rPr>
        <w:t>Flesh</w:t>
      </w:r>
      <w:r w:rsidR="0093535F" w:rsidRPr="0093535F">
        <w:rPr>
          <w:rFonts w:ascii="Times New Roman" w:hAnsi="Times New Roman" w:cs="Times New Roman"/>
          <w:b/>
          <w:bCs/>
          <w:color w:val="000000"/>
          <w:sz w:val="24"/>
          <w:szCs w:val="24"/>
        </w:rPr>
        <w:t>,</w:t>
      </w:r>
      <w:r w:rsidR="0093535F" w:rsidRPr="0093535F">
        <w:rPr>
          <w:rFonts w:ascii="Times New Roman" w:hAnsi="Times New Roman" w:cs="Times New Roman"/>
          <w:color w:val="000000"/>
          <w:sz w:val="24"/>
          <w:szCs w:val="24"/>
        </w:rPr>
        <w:t> Death and Tofu</w:t>
      </w:r>
      <w:r w:rsidR="00A97319">
        <w:rPr>
          <w:rFonts w:ascii="Times New Roman" w:hAnsi="Times New Roman" w:cs="Times New Roman"/>
          <w:sz w:val="24"/>
          <w:szCs w:val="24"/>
        </w:rPr>
        <w:t>: Hunters, Vegetarians, and Carnal Knowledge”)</w:t>
      </w:r>
      <w:r w:rsidR="00D33288">
        <w:rPr>
          <w:rFonts w:ascii="Times New Roman" w:hAnsi="Times New Roman" w:cs="Times New Roman"/>
          <w:sz w:val="24"/>
          <w:szCs w:val="24"/>
        </w:rPr>
        <w:t>,</w:t>
      </w:r>
      <w:r w:rsidR="008909E6">
        <w:rPr>
          <w:rFonts w:ascii="Times New Roman" w:hAnsi="Times New Roman" w:cs="Times New Roman"/>
          <w:sz w:val="24"/>
          <w:szCs w:val="24"/>
        </w:rPr>
        <w:t xml:space="preserve"> but will that be “us” “then”?  Is “us” “then” the real “us” “now”?</w:t>
      </w:r>
      <w:r w:rsidR="00A97319">
        <w:rPr>
          <w:rFonts w:ascii="Times New Roman" w:hAnsi="Times New Roman" w:cs="Times New Roman"/>
          <w:sz w:val="24"/>
          <w:szCs w:val="24"/>
        </w:rPr>
        <w:t xml:space="preserve"> </w:t>
      </w:r>
      <w:r w:rsidR="00D33288">
        <w:rPr>
          <w:rFonts w:ascii="Times New Roman" w:hAnsi="Times New Roman" w:cs="Times New Roman"/>
          <w:sz w:val="24"/>
          <w:szCs w:val="24"/>
        </w:rPr>
        <w:t>If so, no</w:t>
      </w:r>
      <w:r w:rsidR="008909E6">
        <w:rPr>
          <w:rFonts w:ascii="Times New Roman" w:hAnsi="Times New Roman" w:cs="Times New Roman"/>
          <w:sz w:val="24"/>
          <w:szCs w:val="24"/>
        </w:rPr>
        <w:t xml:space="preserve"> Tofu for me please. </w:t>
      </w:r>
      <w:r w:rsidR="00AC1C75">
        <w:rPr>
          <w:rFonts w:ascii="Times New Roman" w:hAnsi="Times New Roman" w:cs="Times New Roman"/>
          <w:sz w:val="24"/>
          <w:szCs w:val="24"/>
        </w:rPr>
        <w:t xml:space="preserve">During </w:t>
      </w:r>
      <w:r w:rsidR="00C86CC5">
        <w:rPr>
          <w:rFonts w:ascii="Times New Roman" w:hAnsi="Times New Roman" w:cs="Times New Roman"/>
          <w:sz w:val="24"/>
          <w:szCs w:val="24"/>
        </w:rPr>
        <w:t>most</w:t>
      </w:r>
      <w:r w:rsidR="008909E6">
        <w:rPr>
          <w:rFonts w:ascii="Times New Roman" w:hAnsi="Times New Roman" w:cs="Times New Roman"/>
          <w:sz w:val="24"/>
          <w:szCs w:val="24"/>
        </w:rPr>
        <w:t xml:space="preserve"> of</w:t>
      </w:r>
      <w:r w:rsidR="00AC1C75">
        <w:rPr>
          <w:rFonts w:ascii="Times New Roman" w:hAnsi="Times New Roman" w:cs="Times New Roman"/>
          <w:sz w:val="24"/>
          <w:szCs w:val="24"/>
        </w:rPr>
        <w:t xml:space="preserve"> his essay, Geist does not seem to take sides on the moral implications of hunting. </w:t>
      </w:r>
      <w:r w:rsidR="00A97319">
        <w:rPr>
          <w:rFonts w:ascii="Times New Roman" w:hAnsi="Times New Roman" w:cs="Times New Roman"/>
          <w:sz w:val="24"/>
          <w:szCs w:val="24"/>
        </w:rPr>
        <w:t>To the extent that evolutionar</w:t>
      </w:r>
      <w:r w:rsidR="008B206F">
        <w:rPr>
          <w:rFonts w:ascii="Times New Roman" w:hAnsi="Times New Roman" w:cs="Times New Roman"/>
          <w:sz w:val="24"/>
          <w:szCs w:val="24"/>
        </w:rPr>
        <w:t>il</w:t>
      </w:r>
      <w:r w:rsidR="00A97319">
        <w:rPr>
          <w:rFonts w:ascii="Times New Roman" w:hAnsi="Times New Roman" w:cs="Times New Roman"/>
          <w:sz w:val="24"/>
          <w:szCs w:val="24"/>
        </w:rPr>
        <w:t xml:space="preserve">y speaking we are human beings </w:t>
      </w:r>
      <w:r w:rsidR="00594660">
        <w:rPr>
          <w:rFonts w:ascii="Times New Roman" w:hAnsi="Times New Roman" w:cs="Times New Roman"/>
          <w:sz w:val="24"/>
          <w:szCs w:val="24"/>
        </w:rPr>
        <w:t>“</w:t>
      </w:r>
      <w:r w:rsidR="00A97319">
        <w:rPr>
          <w:rFonts w:ascii="Times New Roman" w:hAnsi="Times New Roman" w:cs="Times New Roman"/>
          <w:sz w:val="24"/>
          <w:szCs w:val="24"/>
        </w:rPr>
        <w:t>because we hun</w:t>
      </w:r>
      <w:r w:rsidR="00AC1C75">
        <w:rPr>
          <w:rFonts w:ascii="Times New Roman" w:hAnsi="Times New Roman" w:cs="Times New Roman"/>
          <w:sz w:val="24"/>
          <w:szCs w:val="24"/>
        </w:rPr>
        <w:t>ted</w:t>
      </w:r>
      <w:r w:rsidR="00594660">
        <w:rPr>
          <w:rFonts w:ascii="Times New Roman" w:hAnsi="Times New Roman" w:cs="Times New Roman"/>
          <w:sz w:val="24"/>
          <w:szCs w:val="24"/>
        </w:rPr>
        <w:t>”</w:t>
      </w:r>
      <w:r w:rsidR="00AC1C75">
        <w:rPr>
          <w:rFonts w:ascii="Times New Roman" w:hAnsi="Times New Roman" w:cs="Times New Roman"/>
          <w:sz w:val="24"/>
          <w:szCs w:val="24"/>
        </w:rPr>
        <w:t xml:space="preserve"> (killed and ate meat), </w:t>
      </w:r>
      <w:r w:rsidR="00A97319">
        <w:rPr>
          <w:rFonts w:ascii="Times New Roman" w:hAnsi="Times New Roman" w:cs="Times New Roman"/>
          <w:sz w:val="24"/>
          <w:szCs w:val="24"/>
        </w:rPr>
        <w:t xml:space="preserve">he </w:t>
      </w:r>
      <w:r w:rsidR="00AC1C75">
        <w:rPr>
          <w:rFonts w:ascii="Times New Roman" w:hAnsi="Times New Roman" w:cs="Times New Roman"/>
          <w:sz w:val="24"/>
          <w:szCs w:val="24"/>
        </w:rPr>
        <w:t>concludes with the sobering, pre</w:t>
      </w:r>
      <w:r w:rsidR="003102BF">
        <w:rPr>
          <w:rFonts w:ascii="Times New Roman" w:hAnsi="Times New Roman" w:cs="Times New Roman"/>
          <w:sz w:val="24"/>
          <w:szCs w:val="24"/>
        </w:rPr>
        <w:t xml:space="preserve">-argument and </w:t>
      </w:r>
      <w:r w:rsidR="00AC1C75">
        <w:rPr>
          <w:rFonts w:ascii="Times New Roman" w:hAnsi="Times New Roman" w:cs="Times New Roman"/>
          <w:sz w:val="24"/>
          <w:szCs w:val="24"/>
        </w:rPr>
        <w:t xml:space="preserve">proposition that, “…before discussing the morality of hunting, we need to consider hunting and meat eating in our evolution. It may be that questioning the morality of hunting questions our humanity.” But, on the other hand, humanity (being human) is and has been changing and continues to change, </w:t>
      </w:r>
      <w:r w:rsidR="00594660">
        <w:rPr>
          <w:rFonts w:ascii="Times New Roman" w:hAnsi="Times New Roman" w:cs="Times New Roman"/>
          <w:sz w:val="24"/>
          <w:szCs w:val="24"/>
        </w:rPr>
        <w:t xml:space="preserve">toward </w:t>
      </w:r>
      <w:r w:rsidR="00AC1C75">
        <w:rPr>
          <w:rFonts w:ascii="Times New Roman" w:hAnsi="Times New Roman" w:cs="Times New Roman"/>
          <w:sz w:val="24"/>
          <w:szCs w:val="24"/>
        </w:rPr>
        <w:t>a different sort of creature, more docile perhaps, bigger guts, smaller brains, stronger jaws…(?)</w:t>
      </w:r>
    </w:p>
    <w:p w:rsidR="00251B76" w:rsidRDefault="00AC1C75">
      <w:pPr>
        <w:rPr>
          <w:rFonts w:ascii="Times New Roman" w:hAnsi="Times New Roman" w:cs="Times New Roman"/>
          <w:sz w:val="24"/>
          <w:szCs w:val="24"/>
        </w:rPr>
      </w:pPr>
      <w:r>
        <w:rPr>
          <w:rFonts w:ascii="Times New Roman" w:hAnsi="Times New Roman" w:cs="Times New Roman"/>
          <w:sz w:val="24"/>
          <w:szCs w:val="24"/>
        </w:rPr>
        <w:t xml:space="preserve">By far the most </w:t>
      </w:r>
      <w:r w:rsidR="00DE638A">
        <w:rPr>
          <w:rFonts w:ascii="Times New Roman" w:hAnsi="Times New Roman" w:cs="Times New Roman"/>
          <w:sz w:val="24"/>
          <w:szCs w:val="24"/>
        </w:rPr>
        <w:t>authentic essay is an Anishinab</w:t>
      </w:r>
      <w:r>
        <w:rPr>
          <w:rFonts w:ascii="Times New Roman" w:hAnsi="Times New Roman" w:cs="Times New Roman"/>
          <w:sz w:val="24"/>
          <w:szCs w:val="24"/>
        </w:rPr>
        <w:t>e perspective.</w:t>
      </w:r>
      <w:r w:rsidR="00DE638A">
        <w:rPr>
          <w:rFonts w:ascii="Times New Roman" w:hAnsi="Times New Roman" w:cs="Times New Roman"/>
          <w:sz w:val="24"/>
          <w:szCs w:val="24"/>
        </w:rPr>
        <w:t xml:space="preserve"> I mean “authentic” because their exposition, Jacob Wawatie</w:t>
      </w:r>
      <w:r w:rsidR="00D44B8A">
        <w:rPr>
          <w:rFonts w:ascii="Times New Roman" w:hAnsi="Times New Roman" w:cs="Times New Roman"/>
          <w:sz w:val="24"/>
          <w:szCs w:val="24"/>
        </w:rPr>
        <w:t>’s</w:t>
      </w:r>
      <w:r w:rsidR="00BB00E8">
        <w:rPr>
          <w:rFonts w:ascii="Times New Roman" w:hAnsi="Times New Roman" w:cs="Times New Roman"/>
          <w:sz w:val="24"/>
          <w:szCs w:val="24"/>
        </w:rPr>
        <w:t xml:space="preserve"> and St</w:t>
      </w:r>
      <w:r w:rsidR="00DE638A">
        <w:rPr>
          <w:rFonts w:ascii="Times New Roman" w:hAnsi="Times New Roman" w:cs="Times New Roman"/>
          <w:sz w:val="24"/>
          <w:szCs w:val="24"/>
        </w:rPr>
        <w:t>ephanie Pyne</w:t>
      </w:r>
      <w:r w:rsidR="00D44B8A">
        <w:rPr>
          <w:rFonts w:ascii="Times New Roman" w:hAnsi="Times New Roman" w:cs="Times New Roman"/>
          <w:sz w:val="24"/>
          <w:szCs w:val="24"/>
        </w:rPr>
        <w:t>’s</w:t>
      </w:r>
      <w:r w:rsidR="00DE638A">
        <w:rPr>
          <w:rFonts w:ascii="Times New Roman" w:hAnsi="Times New Roman" w:cs="Times New Roman"/>
          <w:sz w:val="24"/>
          <w:szCs w:val="24"/>
        </w:rPr>
        <w:t xml:space="preserve">, circumvents </w:t>
      </w:r>
      <w:r w:rsidR="00C54F02">
        <w:rPr>
          <w:rFonts w:ascii="Times New Roman" w:hAnsi="Times New Roman" w:cs="Times New Roman"/>
          <w:sz w:val="24"/>
          <w:szCs w:val="24"/>
        </w:rPr>
        <w:t xml:space="preserve">and makes whole </w:t>
      </w:r>
      <w:r w:rsidR="00DE638A">
        <w:rPr>
          <w:rFonts w:ascii="Times New Roman" w:hAnsi="Times New Roman" w:cs="Times New Roman"/>
          <w:sz w:val="24"/>
          <w:szCs w:val="24"/>
        </w:rPr>
        <w:t xml:space="preserve">previous arguments about the morality, necessity, </w:t>
      </w:r>
      <w:r w:rsidR="006818FE">
        <w:rPr>
          <w:rFonts w:ascii="Times New Roman" w:hAnsi="Times New Roman" w:cs="Times New Roman"/>
          <w:sz w:val="24"/>
          <w:szCs w:val="24"/>
        </w:rPr>
        <w:t xml:space="preserve">comedy, </w:t>
      </w:r>
      <w:r w:rsidR="00C54F02">
        <w:rPr>
          <w:rFonts w:ascii="Times New Roman" w:hAnsi="Times New Roman" w:cs="Times New Roman"/>
          <w:sz w:val="24"/>
          <w:szCs w:val="24"/>
        </w:rPr>
        <w:t xml:space="preserve">spirituality, </w:t>
      </w:r>
      <w:r w:rsidR="00DE638A">
        <w:rPr>
          <w:rFonts w:ascii="Times New Roman" w:hAnsi="Times New Roman" w:cs="Times New Roman"/>
          <w:sz w:val="24"/>
          <w:szCs w:val="24"/>
        </w:rPr>
        <w:t>or aesthetics</w:t>
      </w:r>
      <w:r w:rsidR="00C54F02">
        <w:rPr>
          <w:rFonts w:ascii="Times New Roman" w:hAnsi="Times New Roman" w:cs="Times New Roman"/>
          <w:sz w:val="24"/>
          <w:szCs w:val="24"/>
        </w:rPr>
        <w:t xml:space="preserve"> of “hunting.” That is to say that if hunting was (is) like Wawatie and Pyne describe it, then many of the book’s essays are softened or </w:t>
      </w:r>
      <w:r w:rsidR="00BB00E8">
        <w:rPr>
          <w:rFonts w:ascii="Times New Roman" w:hAnsi="Times New Roman" w:cs="Times New Roman"/>
          <w:sz w:val="24"/>
          <w:szCs w:val="24"/>
        </w:rPr>
        <w:t xml:space="preserve">even </w:t>
      </w:r>
      <w:r w:rsidR="00C54F02">
        <w:rPr>
          <w:rFonts w:ascii="Times New Roman" w:hAnsi="Times New Roman" w:cs="Times New Roman"/>
          <w:sz w:val="24"/>
          <w:szCs w:val="24"/>
        </w:rPr>
        <w:t>rendered less</w:t>
      </w:r>
      <w:r w:rsidR="00BB00E8">
        <w:rPr>
          <w:rFonts w:ascii="Times New Roman" w:hAnsi="Times New Roman" w:cs="Times New Roman"/>
          <w:sz w:val="24"/>
          <w:szCs w:val="24"/>
        </w:rPr>
        <w:t xml:space="preserve"> poignant</w:t>
      </w:r>
      <w:r w:rsidR="00C54F02">
        <w:rPr>
          <w:rFonts w:ascii="Times New Roman" w:hAnsi="Times New Roman" w:cs="Times New Roman"/>
          <w:sz w:val="24"/>
          <w:szCs w:val="24"/>
        </w:rPr>
        <w:t xml:space="preserve">. If the Anishinabe </w:t>
      </w:r>
      <w:r w:rsidR="00C54F02" w:rsidRPr="00C54F02">
        <w:rPr>
          <w:rFonts w:ascii="Times New Roman" w:hAnsi="Times New Roman" w:cs="Times New Roman"/>
          <w:i/>
          <w:sz w:val="24"/>
          <w:szCs w:val="24"/>
        </w:rPr>
        <w:t>understand themselves as predators</w:t>
      </w:r>
      <w:r w:rsidR="00C54F02">
        <w:rPr>
          <w:rFonts w:ascii="Times New Roman" w:hAnsi="Times New Roman" w:cs="Times New Roman"/>
          <w:sz w:val="24"/>
          <w:szCs w:val="24"/>
        </w:rPr>
        <w:t xml:space="preserve"> (p. 94), they may not need evolutionary scientific f</w:t>
      </w:r>
      <w:r w:rsidR="00D44B8A">
        <w:rPr>
          <w:rFonts w:ascii="Times New Roman" w:hAnsi="Times New Roman" w:cs="Times New Roman"/>
          <w:sz w:val="24"/>
          <w:szCs w:val="24"/>
        </w:rPr>
        <w:t>acts that argue their status in the food chain</w:t>
      </w:r>
      <w:r w:rsidR="00C54F02">
        <w:rPr>
          <w:rFonts w:ascii="Times New Roman" w:hAnsi="Times New Roman" w:cs="Times New Roman"/>
          <w:sz w:val="24"/>
          <w:szCs w:val="24"/>
        </w:rPr>
        <w:t xml:space="preserve">. </w:t>
      </w:r>
      <w:r w:rsidR="00C54F02" w:rsidRPr="00C54F02">
        <w:rPr>
          <w:rFonts w:ascii="Times New Roman" w:hAnsi="Times New Roman" w:cs="Times New Roman"/>
          <w:sz w:val="24"/>
          <w:szCs w:val="24"/>
        </w:rPr>
        <w:t>If the Anishinabe believe, and not just Mr. Wawatie</w:t>
      </w:r>
      <w:r w:rsidR="00C54F02">
        <w:rPr>
          <w:rFonts w:ascii="Times New Roman" w:hAnsi="Times New Roman" w:cs="Times New Roman"/>
          <w:sz w:val="24"/>
          <w:szCs w:val="24"/>
        </w:rPr>
        <w:t xml:space="preserve">, and </w:t>
      </w:r>
      <w:r w:rsidR="00D44B8A">
        <w:rPr>
          <w:rFonts w:ascii="Times New Roman" w:hAnsi="Times New Roman" w:cs="Times New Roman"/>
          <w:sz w:val="24"/>
          <w:szCs w:val="24"/>
        </w:rPr>
        <w:t>hunt</w:t>
      </w:r>
      <w:r w:rsidR="00C54F02">
        <w:rPr>
          <w:rFonts w:ascii="Times New Roman" w:hAnsi="Times New Roman" w:cs="Times New Roman"/>
          <w:sz w:val="24"/>
          <w:szCs w:val="24"/>
        </w:rPr>
        <w:t xml:space="preserve"> in a way that</w:t>
      </w:r>
      <w:r w:rsidR="00D44B8A">
        <w:rPr>
          <w:rFonts w:ascii="Times New Roman" w:hAnsi="Times New Roman" w:cs="Times New Roman"/>
          <w:sz w:val="24"/>
          <w:szCs w:val="24"/>
        </w:rPr>
        <w:t xml:space="preserve"> honor</w:t>
      </w:r>
      <w:r w:rsidR="00C54F02">
        <w:rPr>
          <w:rFonts w:ascii="Times New Roman" w:hAnsi="Times New Roman" w:cs="Times New Roman"/>
          <w:sz w:val="24"/>
          <w:szCs w:val="24"/>
        </w:rPr>
        <w:t xml:space="preserve"> these</w:t>
      </w:r>
      <w:r w:rsidR="00251B76">
        <w:rPr>
          <w:rFonts w:ascii="Times New Roman" w:hAnsi="Times New Roman" w:cs="Times New Roman"/>
          <w:sz w:val="24"/>
          <w:szCs w:val="24"/>
        </w:rPr>
        <w:t xml:space="preserve"> words</w:t>
      </w:r>
      <w:r w:rsidR="00C54F02">
        <w:rPr>
          <w:rFonts w:ascii="Times New Roman" w:hAnsi="Times New Roman" w:cs="Times New Roman"/>
          <w:sz w:val="24"/>
          <w:szCs w:val="24"/>
        </w:rPr>
        <w:t>:</w:t>
      </w:r>
    </w:p>
    <w:p w:rsidR="00C54F02" w:rsidRDefault="00251B76" w:rsidP="00251B76">
      <w:pPr>
        <w:ind w:left="720"/>
        <w:rPr>
          <w:rFonts w:ascii="Times New Roman" w:hAnsi="Times New Roman" w:cs="Times New Roman"/>
          <w:sz w:val="24"/>
          <w:szCs w:val="24"/>
        </w:rPr>
      </w:pPr>
      <w:r>
        <w:rPr>
          <w:rFonts w:ascii="Times New Roman" w:hAnsi="Times New Roman" w:cs="Times New Roman"/>
          <w:sz w:val="24"/>
          <w:szCs w:val="24"/>
        </w:rPr>
        <w:t>For hundreds of years, the Anishinabe have been sought out as hunting guides due to their comprehensive knowledge of the patterns of the “natural” world. This knowledge includes an awareness of the particular animals’ experience of existence, and the ability to realize the depth of their relationships that exist between humans and the rest of creation (p. 94-95).</w:t>
      </w:r>
      <w:r w:rsidR="00C54F02" w:rsidRPr="00C54F02">
        <w:rPr>
          <w:rFonts w:ascii="Times New Roman" w:hAnsi="Times New Roman" w:cs="Times New Roman"/>
          <w:sz w:val="24"/>
          <w:szCs w:val="24"/>
        </w:rPr>
        <w:t xml:space="preserve"> </w:t>
      </w:r>
    </w:p>
    <w:p w:rsidR="00251B76" w:rsidRDefault="00251B76">
      <w:pPr>
        <w:rPr>
          <w:rFonts w:ascii="Times New Roman" w:hAnsi="Times New Roman" w:cs="Times New Roman"/>
          <w:sz w:val="24"/>
          <w:szCs w:val="24"/>
        </w:rPr>
      </w:pPr>
      <w:r>
        <w:rPr>
          <w:rFonts w:ascii="Times New Roman" w:hAnsi="Times New Roman" w:cs="Times New Roman"/>
          <w:sz w:val="24"/>
          <w:szCs w:val="24"/>
        </w:rPr>
        <w:t>Then, t</w:t>
      </w:r>
      <w:r w:rsidR="00C54F02">
        <w:rPr>
          <w:rFonts w:ascii="Times New Roman" w:hAnsi="Times New Roman" w:cs="Times New Roman"/>
          <w:sz w:val="24"/>
          <w:szCs w:val="24"/>
        </w:rPr>
        <w:t xml:space="preserve">hey </w:t>
      </w:r>
      <w:r>
        <w:rPr>
          <w:rFonts w:ascii="Times New Roman" w:hAnsi="Times New Roman" w:cs="Times New Roman"/>
          <w:sz w:val="24"/>
          <w:szCs w:val="24"/>
        </w:rPr>
        <w:t>are not obligated to acknowledge</w:t>
      </w:r>
      <w:r w:rsidR="00C54F02">
        <w:rPr>
          <w:rFonts w:ascii="Times New Roman" w:hAnsi="Times New Roman" w:cs="Times New Roman"/>
          <w:sz w:val="24"/>
          <w:szCs w:val="24"/>
        </w:rPr>
        <w:t xml:space="preserve"> the indictment that hunting is un-natural.</w:t>
      </w:r>
      <w:r>
        <w:rPr>
          <w:rFonts w:ascii="Times New Roman" w:hAnsi="Times New Roman" w:cs="Times New Roman"/>
          <w:sz w:val="24"/>
          <w:szCs w:val="24"/>
        </w:rPr>
        <w:t xml:space="preserve"> If all hunters approached hunting this way, then there </w:t>
      </w:r>
      <w:r w:rsidR="008B206F">
        <w:rPr>
          <w:rFonts w:ascii="Times New Roman" w:hAnsi="Times New Roman" w:cs="Times New Roman"/>
          <w:sz w:val="24"/>
          <w:szCs w:val="24"/>
        </w:rPr>
        <w:t>would</w:t>
      </w:r>
      <w:r>
        <w:rPr>
          <w:rFonts w:ascii="Times New Roman" w:hAnsi="Times New Roman" w:cs="Times New Roman"/>
          <w:sz w:val="24"/>
          <w:szCs w:val="24"/>
        </w:rPr>
        <w:t xml:space="preserve"> be no shirking </w:t>
      </w:r>
      <w:r w:rsidR="00D44B8A">
        <w:rPr>
          <w:rFonts w:ascii="Times New Roman" w:hAnsi="Times New Roman" w:cs="Times New Roman"/>
          <w:sz w:val="24"/>
          <w:szCs w:val="24"/>
        </w:rPr>
        <w:t>or</w:t>
      </w:r>
      <w:r>
        <w:rPr>
          <w:rFonts w:ascii="Times New Roman" w:hAnsi="Times New Roman" w:cs="Times New Roman"/>
          <w:sz w:val="24"/>
          <w:szCs w:val="24"/>
        </w:rPr>
        <w:t xml:space="preserve"> accusatory voices. Those weekend suburban “green warriors” who have gentrified “green,” blood-red, and yellow-marrow would believe </w:t>
      </w:r>
      <w:r w:rsidR="006818FE">
        <w:rPr>
          <w:rFonts w:ascii="Times New Roman" w:hAnsi="Times New Roman" w:cs="Times New Roman"/>
          <w:sz w:val="24"/>
          <w:szCs w:val="24"/>
        </w:rPr>
        <w:t>hunting to be</w:t>
      </w:r>
      <w:r>
        <w:rPr>
          <w:rFonts w:ascii="Times New Roman" w:hAnsi="Times New Roman" w:cs="Times New Roman"/>
          <w:sz w:val="24"/>
          <w:szCs w:val="24"/>
        </w:rPr>
        <w:t xml:space="preserve"> whole and good.</w:t>
      </w:r>
      <w:r w:rsidR="00D44B8A">
        <w:rPr>
          <w:rFonts w:ascii="Times New Roman" w:hAnsi="Times New Roman" w:cs="Times New Roman"/>
          <w:sz w:val="24"/>
          <w:szCs w:val="24"/>
        </w:rPr>
        <w:t xml:space="preserve"> They would, in like-li-hood, </w:t>
      </w:r>
      <w:r>
        <w:rPr>
          <w:rFonts w:ascii="Times New Roman" w:hAnsi="Times New Roman" w:cs="Times New Roman"/>
          <w:sz w:val="24"/>
          <w:szCs w:val="24"/>
        </w:rPr>
        <w:t xml:space="preserve">be plunging the sacred knife after a prayer into the caribou’s heart deep and quickly for less suffering. </w:t>
      </w:r>
      <w:r w:rsidR="00D44B8A">
        <w:rPr>
          <w:rFonts w:ascii="Times New Roman" w:hAnsi="Times New Roman" w:cs="Times New Roman"/>
          <w:sz w:val="24"/>
          <w:szCs w:val="24"/>
        </w:rPr>
        <w:t xml:space="preserve">They would sigh a </w:t>
      </w:r>
      <w:r w:rsidR="006818FE">
        <w:rPr>
          <w:rFonts w:ascii="Times New Roman" w:hAnsi="Times New Roman" w:cs="Times New Roman"/>
          <w:sz w:val="24"/>
          <w:szCs w:val="24"/>
        </w:rPr>
        <w:t>soft murmur</w:t>
      </w:r>
      <w:r w:rsidR="00D44B8A">
        <w:rPr>
          <w:rFonts w:ascii="Times New Roman" w:hAnsi="Times New Roman" w:cs="Times New Roman"/>
          <w:sz w:val="24"/>
          <w:szCs w:val="24"/>
        </w:rPr>
        <w:t xml:space="preserve"> with its last breath—cry </w:t>
      </w:r>
      <w:r w:rsidR="006818FE">
        <w:rPr>
          <w:rFonts w:ascii="Times New Roman" w:hAnsi="Times New Roman" w:cs="Times New Roman"/>
          <w:sz w:val="24"/>
          <w:szCs w:val="24"/>
        </w:rPr>
        <w:t xml:space="preserve">themselves </w:t>
      </w:r>
      <w:r w:rsidR="00D44B8A">
        <w:rPr>
          <w:rFonts w:ascii="Times New Roman" w:hAnsi="Times New Roman" w:cs="Times New Roman"/>
          <w:sz w:val="24"/>
          <w:szCs w:val="24"/>
        </w:rPr>
        <w:t>too. But t</w:t>
      </w:r>
      <w:r>
        <w:rPr>
          <w:rFonts w:ascii="Times New Roman" w:hAnsi="Times New Roman" w:cs="Times New Roman"/>
          <w:sz w:val="24"/>
          <w:szCs w:val="24"/>
        </w:rPr>
        <w:t xml:space="preserve">hey would </w:t>
      </w:r>
      <w:r w:rsidR="006818FE">
        <w:rPr>
          <w:rFonts w:ascii="Times New Roman" w:hAnsi="Times New Roman" w:cs="Times New Roman"/>
          <w:sz w:val="24"/>
          <w:szCs w:val="24"/>
        </w:rPr>
        <w:t xml:space="preserve">also </w:t>
      </w:r>
      <w:r>
        <w:rPr>
          <w:rFonts w:ascii="Times New Roman" w:hAnsi="Times New Roman" w:cs="Times New Roman"/>
          <w:sz w:val="24"/>
          <w:szCs w:val="24"/>
        </w:rPr>
        <w:t>feast</w:t>
      </w:r>
      <w:r w:rsidR="00D44B8A">
        <w:rPr>
          <w:rFonts w:ascii="Times New Roman" w:hAnsi="Times New Roman" w:cs="Times New Roman"/>
          <w:sz w:val="24"/>
          <w:szCs w:val="24"/>
        </w:rPr>
        <w:t xml:space="preserve">, </w:t>
      </w:r>
      <w:r w:rsidR="006818FE">
        <w:rPr>
          <w:rFonts w:ascii="Times New Roman" w:hAnsi="Times New Roman" w:cs="Times New Roman"/>
          <w:sz w:val="24"/>
          <w:szCs w:val="24"/>
        </w:rPr>
        <w:t>and feed their children. T</w:t>
      </w:r>
      <w:r>
        <w:rPr>
          <w:rFonts w:ascii="Times New Roman" w:hAnsi="Times New Roman" w:cs="Times New Roman"/>
          <w:sz w:val="24"/>
          <w:szCs w:val="24"/>
        </w:rPr>
        <w:t>hey would be ready</w:t>
      </w:r>
      <w:r w:rsidR="006818FE">
        <w:rPr>
          <w:rFonts w:ascii="Times New Roman" w:hAnsi="Times New Roman" w:cs="Times New Roman"/>
          <w:sz w:val="24"/>
          <w:szCs w:val="24"/>
        </w:rPr>
        <w:t>,</w:t>
      </w:r>
      <w:r>
        <w:rPr>
          <w:rFonts w:ascii="Times New Roman" w:hAnsi="Times New Roman" w:cs="Times New Roman"/>
          <w:sz w:val="24"/>
          <w:szCs w:val="24"/>
        </w:rPr>
        <w:t xml:space="preserve"> someday</w:t>
      </w:r>
      <w:r w:rsidR="006818FE">
        <w:rPr>
          <w:rFonts w:ascii="Times New Roman" w:hAnsi="Times New Roman" w:cs="Times New Roman"/>
          <w:sz w:val="24"/>
          <w:szCs w:val="24"/>
        </w:rPr>
        <w:t>,</w:t>
      </w:r>
      <w:r>
        <w:rPr>
          <w:rFonts w:ascii="Times New Roman" w:hAnsi="Times New Roman" w:cs="Times New Roman"/>
          <w:sz w:val="24"/>
          <w:szCs w:val="24"/>
        </w:rPr>
        <w:t xml:space="preserve"> to relinquish </w:t>
      </w:r>
      <w:r w:rsidR="006A183C">
        <w:rPr>
          <w:rFonts w:ascii="Times New Roman" w:hAnsi="Times New Roman" w:cs="Times New Roman"/>
          <w:sz w:val="24"/>
          <w:szCs w:val="24"/>
        </w:rPr>
        <w:t>life to continue life—death not even worth mentioning at all.</w:t>
      </w:r>
      <w:r w:rsidR="00C54F02">
        <w:rPr>
          <w:rFonts w:ascii="Times New Roman" w:hAnsi="Times New Roman" w:cs="Times New Roman"/>
          <w:sz w:val="24"/>
          <w:szCs w:val="24"/>
        </w:rPr>
        <w:t xml:space="preserve"> </w:t>
      </w:r>
    </w:p>
    <w:p w:rsidR="005E60A4" w:rsidRPr="000245BD" w:rsidRDefault="00251B76">
      <w:pPr>
        <w:rPr>
          <w:rFonts w:ascii="Times New Roman" w:hAnsi="Times New Roman" w:cs="Times New Roman"/>
          <w:sz w:val="24"/>
          <w:szCs w:val="24"/>
        </w:rPr>
      </w:pPr>
      <w:r>
        <w:rPr>
          <w:rFonts w:ascii="Times New Roman" w:hAnsi="Times New Roman" w:cs="Times New Roman"/>
          <w:sz w:val="24"/>
          <w:szCs w:val="24"/>
        </w:rPr>
        <w:t xml:space="preserve">Presenting all these diverse views in one relatively small book, a mere 258 pages, is </w:t>
      </w:r>
      <w:r w:rsidR="006A183C">
        <w:rPr>
          <w:rFonts w:ascii="Times New Roman" w:hAnsi="Times New Roman" w:cs="Times New Roman"/>
          <w:sz w:val="24"/>
          <w:szCs w:val="24"/>
        </w:rPr>
        <w:t>a vision implemented</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without which</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most readers invested in learning more about hunting</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w:t>
      </w:r>
      <w:r w:rsidR="005058AD">
        <w:rPr>
          <w:rFonts w:ascii="Times New Roman" w:hAnsi="Times New Roman" w:cs="Times New Roman"/>
          <w:sz w:val="24"/>
          <w:szCs w:val="24"/>
        </w:rPr>
        <w:t xml:space="preserve">would sorely miss if they knew their want. </w:t>
      </w:r>
      <w:r w:rsidR="00C54F02">
        <w:rPr>
          <w:rFonts w:ascii="Times New Roman" w:hAnsi="Times New Roman" w:cs="Times New Roman"/>
          <w:sz w:val="24"/>
          <w:szCs w:val="24"/>
        </w:rPr>
        <w:t xml:space="preserve">    </w:t>
      </w:r>
      <w:r w:rsidR="00AC1C75">
        <w:rPr>
          <w:rFonts w:ascii="Times New Roman" w:hAnsi="Times New Roman" w:cs="Times New Roman"/>
          <w:sz w:val="24"/>
          <w:szCs w:val="24"/>
        </w:rPr>
        <w:t xml:space="preserve">  </w:t>
      </w:r>
    </w:p>
    <w:p w:rsidR="00D06DBB" w:rsidRDefault="00D06DBB">
      <w:pPr>
        <w:rPr>
          <w:rFonts w:ascii="Times New Roman" w:hAnsi="Times New Roman" w:cs="Times New Roman"/>
          <w:sz w:val="24"/>
          <w:szCs w:val="24"/>
        </w:rPr>
      </w:pPr>
      <w:r>
        <w:rPr>
          <w:rFonts w:ascii="Times New Roman" w:hAnsi="Times New Roman" w:cs="Times New Roman"/>
          <w:sz w:val="24"/>
          <w:szCs w:val="24"/>
        </w:rPr>
        <w:t>[Review</w:t>
      </w:r>
      <w:r w:rsidR="00D359C8">
        <w:rPr>
          <w:rFonts w:ascii="Times New Roman" w:hAnsi="Times New Roman" w:cs="Times New Roman"/>
          <w:sz w:val="24"/>
          <w:szCs w:val="24"/>
        </w:rPr>
        <w:t>ed</w:t>
      </w:r>
      <w:r w:rsidR="00E34AA2">
        <w:rPr>
          <w:rFonts w:ascii="Times New Roman" w:hAnsi="Times New Roman" w:cs="Times New Roman"/>
          <w:sz w:val="24"/>
          <w:szCs w:val="24"/>
        </w:rPr>
        <w:t xml:space="preserve"> by Jorge Conesa-Sevilla]</w:t>
      </w:r>
    </w:p>
    <w:p w:rsidR="00E34AA2" w:rsidRPr="000245BD" w:rsidRDefault="00E34AA2">
      <w:pPr>
        <w:rPr>
          <w:rFonts w:ascii="Times New Roman" w:hAnsi="Times New Roman" w:cs="Times New Roman"/>
          <w:sz w:val="24"/>
          <w:szCs w:val="24"/>
        </w:rPr>
      </w:pPr>
      <w:r w:rsidRPr="00DF5E09">
        <w:rPr>
          <w:rFonts w:ascii="Times New Roman" w:hAnsi="Times New Roman" w:cs="Times New Roman"/>
          <w:i/>
          <w:sz w:val="24"/>
          <w:szCs w:val="24"/>
        </w:rPr>
        <w:lastRenderedPageBreak/>
        <w:t>Disclaimer and acknowledgement</w:t>
      </w:r>
      <w:r w:rsidRPr="00DF5E09">
        <w:rPr>
          <w:rFonts w:ascii="Times New Roman" w:hAnsi="Times New Roman" w:cs="Times New Roman"/>
          <w:sz w:val="24"/>
          <w:szCs w:val="24"/>
        </w:rPr>
        <w:t>: Prior to publishing book reviews</w:t>
      </w:r>
      <w:r w:rsidR="00E41D02" w:rsidRPr="00DF5E09">
        <w:rPr>
          <w:rFonts w:ascii="Times New Roman" w:hAnsi="Times New Roman" w:cs="Times New Roman"/>
          <w:sz w:val="24"/>
          <w:szCs w:val="24"/>
        </w:rPr>
        <w:t>,</w:t>
      </w:r>
      <w:r w:rsidRPr="00DF5E09">
        <w:rPr>
          <w:rFonts w:ascii="Times New Roman" w:hAnsi="Times New Roman" w:cs="Times New Roman"/>
          <w:sz w:val="24"/>
          <w:szCs w:val="24"/>
        </w:rPr>
        <w:t xml:space="preserve"> I make it a habit of sending a proof to the author/editor. </w:t>
      </w:r>
      <w:r w:rsidR="00D80238" w:rsidRPr="00DF5E09">
        <w:rPr>
          <w:rFonts w:ascii="Times New Roman" w:hAnsi="Times New Roman" w:cs="Times New Roman"/>
          <w:sz w:val="24"/>
          <w:szCs w:val="24"/>
        </w:rPr>
        <w:t xml:space="preserve">I do not believe in “Got you” press. </w:t>
      </w:r>
      <w:r w:rsidRPr="00DF5E09">
        <w:rPr>
          <w:rFonts w:ascii="Times New Roman" w:hAnsi="Times New Roman" w:cs="Times New Roman"/>
          <w:sz w:val="24"/>
          <w:szCs w:val="24"/>
        </w:rPr>
        <w:t>Nathan Kowalsky found factual errors that I have corrected on a final draft. I am thankful to him for catching these.</w:t>
      </w:r>
      <w:r>
        <w:rPr>
          <w:rFonts w:ascii="Times New Roman" w:hAnsi="Times New Roman" w:cs="Times New Roman"/>
          <w:sz w:val="24"/>
          <w:szCs w:val="24"/>
        </w:rPr>
        <w:t xml:space="preserve"> </w:t>
      </w:r>
    </w:p>
    <w:sectPr w:rsidR="00E34AA2" w:rsidRPr="000245BD" w:rsidSect="00AA7B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5C6" w:rsidRDefault="004355C6" w:rsidP="00BF1062">
      <w:pPr>
        <w:spacing w:after="0" w:line="240" w:lineRule="auto"/>
      </w:pPr>
      <w:r>
        <w:separator/>
      </w:r>
    </w:p>
  </w:endnote>
  <w:endnote w:type="continuationSeparator" w:id="1">
    <w:p w:rsidR="004355C6" w:rsidRDefault="004355C6" w:rsidP="00BF1062">
      <w:pPr>
        <w:spacing w:after="0" w:line="240" w:lineRule="auto"/>
      </w:pPr>
      <w:r>
        <w:continuationSeparator/>
      </w:r>
    </w:p>
  </w:endnote>
  <w:endnote w:id="2">
    <w:p w:rsidR="00BF1062" w:rsidRPr="00C43A8B" w:rsidRDefault="00BF1062">
      <w:pPr>
        <w:pStyle w:val="EndnoteText"/>
        <w:rPr>
          <w:rFonts w:ascii="Times New Roman" w:hAnsi="Times New Roman" w:cs="Times New Roman"/>
        </w:rPr>
      </w:pPr>
      <w:r w:rsidRPr="00C43A8B">
        <w:rPr>
          <w:rStyle w:val="EndnoteReference"/>
          <w:rFonts w:ascii="Times New Roman" w:hAnsi="Times New Roman" w:cs="Times New Roman"/>
        </w:rPr>
        <w:endnoteRef/>
      </w:r>
      <w:r w:rsidRPr="00C43A8B">
        <w:rPr>
          <w:rFonts w:ascii="Times New Roman" w:hAnsi="Times New Roman" w:cs="Times New Roman"/>
        </w:rPr>
        <w:t xml:space="preserve"> </w:t>
      </w:r>
      <w:r w:rsidR="000A4923" w:rsidRPr="00C43A8B">
        <w:rPr>
          <w:rFonts w:ascii="Times New Roman" w:hAnsi="Times New Roman" w:cs="Times New Roman"/>
        </w:rPr>
        <w:t>http://www.cbc.ca/documentaries/natureofthings/2009/inuitodyssey</w:t>
      </w:r>
    </w:p>
  </w:endnote>
  <w:endnote w:id="3">
    <w:p w:rsidR="00BC79D1" w:rsidRPr="00694DFD" w:rsidRDefault="00BC79D1">
      <w:pPr>
        <w:pStyle w:val="EndnoteText"/>
        <w:rPr>
          <w:rFonts w:ascii="Times New Roman" w:hAnsi="Times New Roman" w:cs="Times New Roman"/>
        </w:rPr>
      </w:pPr>
      <w:r w:rsidRPr="00C43A8B">
        <w:rPr>
          <w:rStyle w:val="EndnoteReference"/>
          <w:rFonts w:ascii="Times New Roman" w:hAnsi="Times New Roman" w:cs="Times New Roman"/>
        </w:rPr>
        <w:endnoteRef/>
      </w:r>
      <w:r w:rsidRPr="00C43A8B">
        <w:rPr>
          <w:rFonts w:ascii="Times New Roman" w:hAnsi="Times New Roman" w:cs="Times New Roman"/>
        </w:rPr>
        <w:t xml:space="preserve"> </w:t>
      </w:r>
      <w:r w:rsidRPr="00C43A8B">
        <w:rPr>
          <w:rFonts w:ascii="Times New Roman" w:hAnsi="Times New Roman" w:cs="Times New Roman"/>
          <w:iCs/>
        </w:rPr>
        <w:t>Shepard, P. (1995).</w:t>
      </w:r>
      <w:r w:rsidRPr="00C43A8B">
        <w:rPr>
          <w:rFonts w:ascii="Times New Roman" w:hAnsi="Times New Roman" w:cs="Times New Roman"/>
          <w:i/>
          <w:iCs/>
        </w:rPr>
        <w:t xml:space="preserve"> </w:t>
      </w:r>
      <w:r w:rsidRPr="00C43A8B">
        <w:rPr>
          <w:rFonts w:ascii="Times New Roman" w:hAnsi="Times New Roman" w:cs="Times New Roman"/>
          <w:iCs/>
        </w:rPr>
        <w:t>The others: how animals made us human</w:t>
      </w:r>
      <w:r w:rsidRPr="00C43A8B">
        <w:rPr>
          <w:rFonts w:ascii="Times New Roman" w:hAnsi="Times New Roman" w:cs="Times New Roman"/>
        </w:rPr>
        <w:t xml:space="preserve">. Island Press </w:t>
      </w:r>
      <w:r w:rsidRPr="00C43A8B">
        <w:rPr>
          <w:rFonts w:ascii="Times New Roman" w:hAnsi="Times New Roman" w:cs="Times New Roman"/>
        </w:rPr>
        <w:br/>
      </w:r>
      <w:r w:rsidRPr="00694DFD">
        <w:rPr>
          <w:rFonts w:ascii="Times New Roman" w:hAnsi="Times New Roman" w:cs="Times New Roman"/>
          <w:iCs/>
        </w:rPr>
        <w:t xml:space="preserve">  Shepard, P. (1998).</w:t>
      </w:r>
      <w:r w:rsidRPr="00694DFD">
        <w:rPr>
          <w:rFonts w:ascii="Times New Roman" w:hAnsi="Times New Roman" w:cs="Times New Roman"/>
          <w:i/>
          <w:iCs/>
        </w:rPr>
        <w:t xml:space="preserve"> </w:t>
      </w:r>
      <w:r w:rsidRPr="00694DFD">
        <w:rPr>
          <w:rFonts w:ascii="Times New Roman" w:hAnsi="Times New Roman" w:cs="Times New Roman"/>
          <w:iCs/>
        </w:rPr>
        <w:t>The tender carnivore and the sacred game</w:t>
      </w:r>
      <w:r w:rsidRPr="00694DFD">
        <w:rPr>
          <w:rFonts w:ascii="Times New Roman" w:hAnsi="Times New Roman" w:cs="Times New Roman"/>
        </w:rPr>
        <w:t>. Athens: Uni</w:t>
      </w:r>
      <w:r w:rsidR="00C43A8B" w:rsidRPr="00694DFD">
        <w:rPr>
          <w:rFonts w:ascii="Times New Roman" w:hAnsi="Times New Roman" w:cs="Times New Roman"/>
        </w:rPr>
        <w:t>versity of Georgia Press</w:t>
      </w:r>
      <w:r w:rsidR="00694DFD">
        <w:rPr>
          <w:rFonts w:ascii="Times New Roman" w:hAnsi="Times New Roman" w:cs="Times New Roman"/>
        </w:rPr>
        <w:t xml:space="preserve"> </w:t>
      </w:r>
    </w:p>
  </w:endnote>
  <w:endnote w:id="4">
    <w:p w:rsidR="00A53763" w:rsidRPr="00694DFD" w:rsidRDefault="00A53763">
      <w:pPr>
        <w:pStyle w:val="EndnoteText"/>
        <w:rPr>
          <w:rFonts w:ascii="Times New Roman" w:hAnsi="Times New Roman" w:cs="Times New Roman"/>
        </w:rPr>
      </w:pPr>
      <w:r w:rsidRPr="00694DFD">
        <w:rPr>
          <w:rStyle w:val="EndnoteReference"/>
          <w:rFonts w:ascii="Times New Roman" w:hAnsi="Times New Roman" w:cs="Times New Roman"/>
        </w:rPr>
        <w:endnoteRef/>
      </w:r>
      <w:r w:rsidRPr="00694DFD">
        <w:rPr>
          <w:rFonts w:ascii="Times New Roman" w:hAnsi="Times New Roman" w:cs="Times New Roman"/>
        </w:rPr>
        <w:t xml:space="preserve"> </w:t>
      </w:r>
      <w:r w:rsidR="00694DFD" w:rsidRPr="00694DFD">
        <w:rPr>
          <w:rFonts w:ascii="Times New Roman" w:hAnsi="Times New Roman" w:cs="Times New Roman"/>
        </w:rPr>
        <w:t>Schachtel, E. (1959). Metamorphosis. NY: Basic books (pp. 81-84 and 96-115)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5C6" w:rsidRDefault="004355C6" w:rsidP="00BF1062">
      <w:pPr>
        <w:spacing w:after="0" w:line="240" w:lineRule="auto"/>
      </w:pPr>
      <w:r>
        <w:separator/>
      </w:r>
    </w:p>
  </w:footnote>
  <w:footnote w:type="continuationSeparator" w:id="1">
    <w:p w:rsidR="004355C6" w:rsidRDefault="004355C6" w:rsidP="00BF1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20"/>
  <w:characterSpacingControl w:val="doNotCompress"/>
  <w:footnotePr>
    <w:footnote w:id="0"/>
    <w:footnote w:id="1"/>
  </w:footnotePr>
  <w:endnotePr>
    <w:endnote w:id="0"/>
    <w:endnote w:id="1"/>
  </w:endnotePr>
  <w:compat/>
  <w:rsids>
    <w:rsidRoot w:val="00E175CB"/>
    <w:rsid w:val="000245BD"/>
    <w:rsid w:val="00036392"/>
    <w:rsid w:val="000619F3"/>
    <w:rsid w:val="00087A7C"/>
    <w:rsid w:val="000A4923"/>
    <w:rsid w:val="000A4F43"/>
    <w:rsid w:val="000A4F86"/>
    <w:rsid w:val="00141C91"/>
    <w:rsid w:val="0016164B"/>
    <w:rsid w:val="001A1681"/>
    <w:rsid w:val="0020276B"/>
    <w:rsid w:val="00251B76"/>
    <w:rsid w:val="00257963"/>
    <w:rsid w:val="002E6092"/>
    <w:rsid w:val="003102BF"/>
    <w:rsid w:val="00402FE3"/>
    <w:rsid w:val="004355C6"/>
    <w:rsid w:val="0043786F"/>
    <w:rsid w:val="0049077B"/>
    <w:rsid w:val="004C2D92"/>
    <w:rsid w:val="005058AD"/>
    <w:rsid w:val="005747E9"/>
    <w:rsid w:val="005755C4"/>
    <w:rsid w:val="00594660"/>
    <w:rsid w:val="005A1C51"/>
    <w:rsid w:val="005E60A4"/>
    <w:rsid w:val="006818FE"/>
    <w:rsid w:val="00694DFD"/>
    <w:rsid w:val="006A183C"/>
    <w:rsid w:val="006B1EE9"/>
    <w:rsid w:val="007024E2"/>
    <w:rsid w:val="00720C35"/>
    <w:rsid w:val="007A1572"/>
    <w:rsid w:val="007D5E2D"/>
    <w:rsid w:val="008123EC"/>
    <w:rsid w:val="008456AC"/>
    <w:rsid w:val="00850ADB"/>
    <w:rsid w:val="008909E6"/>
    <w:rsid w:val="008B206F"/>
    <w:rsid w:val="009344BE"/>
    <w:rsid w:val="0093535F"/>
    <w:rsid w:val="009369CA"/>
    <w:rsid w:val="009E023C"/>
    <w:rsid w:val="00A06687"/>
    <w:rsid w:val="00A52893"/>
    <w:rsid w:val="00A53763"/>
    <w:rsid w:val="00A97319"/>
    <w:rsid w:val="00AA23BD"/>
    <w:rsid w:val="00AA7B71"/>
    <w:rsid w:val="00AC1C75"/>
    <w:rsid w:val="00AC43DB"/>
    <w:rsid w:val="00AF5678"/>
    <w:rsid w:val="00B26EF2"/>
    <w:rsid w:val="00B30659"/>
    <w:rsid w:val="00B453B7"/>
    <w:rsid w:val="00BA4F25"/>
    <w:rsid w:val="00BB00E8"/>
    <w:rsid w:val="00BC79D1"/>
    <w:rsid w:val="00BF1062"/>
    <w:rsid w:val="00C43A8B"/>
    <w:rsid w:val="00C54F02"/>
    <w:rsid w:val="00C85B47"/>
    <w:rsid w:val="00C86CC5"/>
    <w:rsid w:val="00C96036"/>
    <w:rsid w:val="00CE0C6E"/>
    <w:rsid w:val="00D06DBB"/>
    <w:rsid w:val="00D33288"/>
    <w:rsid w:val="00D359C8"/>
    <w:rsid w:val="00D44B8A"/>
    <w:rsid w:val="00D52A51"/>
    <w:rsid w:val="00D80238"/>
    <w:rsid w:val="00DC57F3"/>
    <w:rsid w:val="00DC665C"/>
    <w:rsid w:val="00DE638A"/>
    <w:rsid w:val="00DF5E09"/>
    <w:rsid w:val="00E074B1"/>
    <w:rsid w:val="00E175CB"/>
    <w:rsid w:val="00E34AA2"/>
    <w:rsid w:val="00E41D02"/>
    <w:rsid w:val="00E51648"/>
    <w:rsid w:val="00E57AC2"/>
    <w:rsid w:val="00E84529"/>
    <w:rsid w:val="00ED3926"/>
    <w:rsid w:val="00ED6A10"/>
    <w:rsid w:val="00F115DD"/>
    <w:rsid w:val="00F24E9B"/>
    <w:rsid w:val="00F25849"/>
    <w:rsid w:val="00FA447D"/>
    <w:rsid w:val="00FB7718"/>
    <w:rsid w:val="00FF4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F10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062"/>
    <w:rPr>
      <w:sz w:val="20"/>
      <w:szCs w:val="20"/>
    </w:rPr>
  </w:style>
  <w:style w:type="character" w:styleId="EndnoteReference">
    <w:name w:val="endnote reference"/>
    <w:basedOn w:val="DefaultParagraphFont"/>
    <w:uiPriority w:val="99"/>
    <w:semiHidden/>
    <w:unhideWhenUsed/>
    <w:rsid w:val="00BF10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AB7A-DEC3-4762-9CB4-880ECBB9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pop</cp:lastModifiedBy>
  <cp:revision>65</cp:revision>
  <dcterms:created xsi:type="dcterms:W3CDTF">2010-10-04T02:39:00Z</dcterms:created>
  <dcterms:modified xsi:type="dcterms:W3CDTF">2010-10-20T13:55:00Z</dcterms:modified>
</cp:coreProperties>
</file>